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3DFC" w14:textId="77777777" w:rsidR="00D81666" w:rsidRPr="00B63943" w:rsidRDefault="00D81666" w:rsidP="00D81666">
      <w:pPr>
        <w:rPr>
          <w:rFonts w:cstheme="minorHAnsi"/>
        </w:rPr>
      </w:pPr>
    </w:p>
    <w:p w14:paraId="52AFADCF" w14:textId="77777777" w:rsidR="00D81666" w:rsidRPr="00B63943" w:rsidRDefault="00D81666" w:rsidP="00D81666">
      <w:pPr>
        <w:pStyle w:val="Italique"/>
        <w:spacing w:after="0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B63943">
        <w:rPr>
          <w:rFonts w:asciiTheme="minorHAnsi" w:hAnsiTheme="minorHAnsi" w:cstheme="minorHAnsi"/>
          <w:b w:val="0"/>
          <w:bCs/>
          <w:i w:val="0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BB107" wp14:editId="77BFFB9E">
                <wp:simplePos x="0" y="0"/>
                <wp:positionH relativeFrom="column">
                  <wp:posOffset>176530</wp:posOffset>
                </wp:positionH>
                <wp:positionV relativeFrom="paragraph">
                  <wp:posOffset>52705</wp:posOffset>
                </wp:positionV>
                <wp:extent cx="5734050" cy="962025"/>
                <wp:effectExtent l="76200" t="7620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5B0C29" w14:textId="77777777" w:rsidR="005B431A" w:rsidRPr="00D81666" w:rsidRDefault="005B431A" w:rsidP="00D81666">
                            <w:pPr>
                              <w:pStyle w:val="Titre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 w:val="0"/>
                                <w:caps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60410E49" w14:textId="69106835" w:rsidR="005B431A" w:rsidRPr="00D81666" w:rsidRDefault="005B431A" w:rsidP="00D81666">
                            <w:pPr>
                              <w:pStyle w:val="Titre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Cs w:val="0"/>
                                <w:cap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81666">
                              <w:rPr>
                                <w:rFonts w:ascii="Arial" w:hAnsi="Arial" w:cs="Arial"/>
                                <w:bCs w:val="0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PROCÈS-VERBAL DE LA COMMISSION RÉGIONALISATION DU VENDREDI </w:t>
                            </w:r>
                            <w:r w:rsidR="00A534A6">
                              <w:rPr>
                                <w:rFonts w:ascii="Arial" w:hAnsi="Arial" w:cs="Arial"/>
                                <w:bCs w:val="0"/>
                                <w:caps/>
                                <w:kern w:val="0"/>
                                <w:sz w:val="28"/>
                                <w:szCs w:val="28"/>
                              </w:rPr>
                              <w:t>17 MAI</w:t>
                            </w:r>
                            <w:r w:rsidR="00726D88">
                              <w:rPr>
                                <w:rFonts w:ascii="Arial" w:hAnsi="Arial" w:cs="Arial"/>
                                <w:bCs w:val="0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2019</w:t>
                            </w:r>
                          </w:p>
                          <w:p w14:paraId="245F5FDF" w14:textId="0B453486" w:rsidR="005B431A" w:rsidRPr="009B43F6" w:rsidRDefault="005B431A" w:rsidP="00D816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BB107" id="Rectangle 4" o:spid="_x0000_s1026" style="position:absolute;left:0;text-align:left;margin-left:13.9pt;margin-top:4.15pt;width:451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" strokeweight="1.5pt">
                <v:shadow on="t" opacity=".5" offset="-6pt,-6pt"/>
                <v:textbox>
                  <w:txbxContent>
                    <w:p w14:paraId="5A5B0C29" w14:textId="77777777" w:rsidR="005B431A" w:rsidRPr="00D81666" w:rsidRDefault="005B431A" w:rsidP="00D81666">
                      <w:pPr>
                        <w:pStyle w:val="Titre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 w:val="0"/>
                          <w:caps/>
                          <w:kern w:val="0"/>
                          <w:sz w:val="28"/>
                          <w:szCs w:val="28"/>
                        </w:rPr>
                      </w:pPr>
                    </w:p>
                    <w:p w14:paraId="60410E49" w14:textId="69106835" w:rsidR="005B431A" w:rsidRPr="00D81666" w:rsidRDefault="005B431A" w:rsidP="00D81666">
                      <w:pPr>
                        <w:pStyle w:val="Titre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Cs w:val="0"/>
                          <w:caps/>
                          <w:kern w:val="0"/>
                          <w:sz w:val="28"/>
                          <w:szCs w:val="28"/>
                        </w:rPr>
                      </w:pPr>
                      <w:r w:rsidRPr="00D81666">
                        <w:rPr>
                          <w:rFonts w:ascii="Arial" w:hAnsi="Arial" w:cs="Arial"/>
                          <w:bCs w:val="0"/>
                          <w:caps/>
                          <w:kern w:val="0"/>
                          <w:sz w:val="28"/>
                          <w:szCs w:val="28"/>
                        </w:rPr>
                        <w:t xml:space="preserve">PROCÈS-VERBAL DE LA COMMISSION RÉGIONALISATION DU VENDREDI </w:t>
                      </w:r>
                      <w:r w:rsidR="00A534A6">
                        <w:rPr>
                          <w:rFonts w:ascii="Arial" w:hAnsi="Arial" w:cs="Arial"/>
                          <w:bCs w:val="0"/>
                          <w:caps/>
                          <w:kern w:val="0"/>
                          <w:sz w:val="28"/>
                          <w:szCs w:val="28"/>
                        </w:rPr>
                        <w:t>17 MAI</w:t>
                      </w:r>
                      <w:r w:rsidR="00726D88">
                        <w:rPr>
                          <w:rFonts w:ascii="Arial" w:hAnsi="Arial" w:cs="Arial"/>
                          <w:bCs w:val="0"/>
                          <w:caps/>
                          <w:kern w:val="0"/>
                          <w:sz w:val="28"/>
                          <w:szCs w:val="28"/>
                        </w:rPr>
                        <w:t xml:space="preserve"> 2019</w:t>
                      </w:r>
                    </w:p>
                    <w:p w14:paraId="245F5FDF" w14:textId="0B453486" w:rsidR="005B431A" w:rsidRPr="009B43F6" w:rsidRDefault="005B431A" w:rsidP="00D8166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ABC00E" w14:textId="77777777" w:rsidR="00D81666" w:rsidRPr="00B63943" w:rsidRDefault="00D81666" w:rsidP="00D81666">
      <w:pPr>
        <w:spacing w:after="0" w:line="240" w:lineRule="auto"/>
        <w:rPr>
          <w:rFonts w:eastAsia="Times New Roman" w:cstheme="minorHAnsi"/>
          <w:lang w:eastAsia="fr-FR"/>
        </w:rPr>
      </w:pPr>
    </w:p>
    <w:p w14:paraId="2FF3BB78" w14:textId="77777777" w:rsidR="00D81666" w:rsidRPr="00B63943" w:rsidRDefault="00D81666" w:rsidP="00D81666">
      <w:pPr>
        <w:spacing w:after="0" w:line="240" w:lineRule="auto"/>
        <w:rPr>
          <w:rFonts w:eastAsia="Times New Roman" w:cstheme="minorHAnsi"/>
          <w:lang w:eastAsia="fr-FR"/>
        </w:rPr>
      </w:pPr>
    </w:p>
    <w:p w14:paraId="22BE3EE2" w14:textId="0D005413" w:rsidR="008D75C4" w:rsidRPr="00B63943" w:rsidRDefault="008D75C4" w:rsidP="00D81666">
      <w:pPr>
        <w:spacing w:after="0" w:line="240" w:lineRule="auto"/>
        <w:rPr>
          <w:rFonts w:eastAsia="Times New Roman" w:cstheme="minorHAnsi"/>
          <w:lang w:eastAsia="fr-FR"/>
        </w:rPr>
      </w:pPr>
    </w:p>
    <w:p w14:paraId="4CE68FAF" w14:textId="77777777" w:rsidR="00263123" w:rsidRPr="00B63943" w:rsidRDefault="00263123" w:rsidP="00D81666">
      <w:pPr>
        <w:spacing w:after="0" w:line="240" w:lineRule="auto"/>
        <w:rPr>
          <w:rFonts w:eastAsia="Times New Roman" w:cstheme="minorHAnsi"/>
          <w:lang w:eastAsia="fr-FR"/>
        </w:rPr>
      </w:pPr>
    </w:p>
    <w:p w14:paraId="558D1C0D" w14:textId="206ED691" w:rsidR="00D81666" w:rsidRPr="00B63943" w:rsidRDefault="00D81666" w:rsidP="00B955A7">
      <w:pPr>
        <w:spacing w:line="276" w:lineRule="auto"/>
        <w:rPr>
          <w:rFonts w:cstheme="minorHAnsi"/>
          <w:b/>
          <w:i/>
          <w:u w:val="single"/>
        </w:rPr>
      </w:pPr>
    </w:p>
    <w:p w14:paraId="44230BF5" w14:textId="388D1A45" w:rsidR="00703B6F" w:rsidRPr="00FE788B" w:rsidRDefault="000F0C5C" w:rsidP="00B955A7">
      <w:pPr>
        <w:spacing w:line="276" w:lineRule="auto"/>
        <w:rPr>
          <w:rFonts w:cstheme="minorHAnsi"/>
          <w:b/>
          <w:i/>
          <w:u w:val="single"/>
        </w:rPr>
      </w:pPr>
      <w:r w:rsidRPr="00FE788B">
        <w:rPr>
          <w:rFonts w:cstheme="minorHAnsi"/>
          <w:b/>
          <w:i/>
          <w:u w:val="single"/>
        </w:rPr>
        <w:t>Présents</w:t>
      </w:r>
      <w:r w:rsidRPr="00FE788B">
        <w:rPr>
          <w:rFonts w:cstheme="minorHAnsi"/>
          <w:b/>
          <w:i/>
        </w:rPr>
        <w:t> </w:t>
      </w:r>
      <w:r w:rsidR="0029451B" w:rsidRPr="00FE788B">
        <w:rPr>
          <w:rFonts w:cstheme="minorHAnsi"/>
          <w:b/>
          <w:i/>
        </w:rPr>
        <w:t xml:space="preserve">  </w:t>
      </w:r>
      <w:r w:rsidR="00541634" w:rsidRPr="00FE788B">
        <w:rPr>
          <w:rFonts w:cstheme="minorHAnsi"/>
          <w:b/>
          <w:i/>
        </w:rPr>
        <w:t>:</w:t>
      </w:r>
      <w:r w:rsidR="0029451B" w:rsidRPr="00FE788B">
        <w:rPr>
          <w:rFonts w:cstheme="minorHAnsi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1634" w:rsidRPr="00FE788B">
        <w:rPr>
          <w:rFonts w:cstheme="minorHAnsi"/>
          <w:b/>
          <w:i/>
        </w:rPr>
        <w:t xml:space="preserve">                            </w:t>
      </w:r>
    </w:p>
    <w:p w14:paraId="515A6E88" w14:textId="2B5BD4F0" w:rsidR="00CC31E6" w:rsidRPr="004C4A2F" w:rsidRDefault="000F0C5C" w:rsidP="00541634">
      <w:pPr>
        <w:pStyle w:val="Sansinterligne"/>
        <w:jc w:val="both"/>
      </w:pPr>
      <w:r w:rsidRPr="00FE788B">
        <w:t>Mme</w:t>
      </w:r>
      <w:r w:rsidR="00347EB2" w:rsidRPr="00FE788B">
        <w:t>s</w:t>
      </w:r>
      <w:r w:rsidR="00027163" w:rsidRPr="00FE788B">
        <w:t xml:space="preserve"> : </w:t>
      </w:r>
      <w:r w:rsidR="00D81666" w:rsidRPr="00FE788B">
        <w:tab/>
      </w:r>
      <w:r w:rsidR="00347EB2" w:rsidRPr="004C4A2F">
        <w:t xml:space="preserve">Sofya BENCHEKROUN, </w:t>
      </w:r>
      <w:r w:rsidR="00CC31E6" w:rsidRPr="004C4A2F">
        <w:t>Soukaina DYOURI</w:t>
      </w:r>
      <w:r w:rsidR="00AD03C7" w:rsidRPr="004C4A2F">
        <w:t>.</w:t>
      </w:r>
    </w:p>
    <w:p w14:paraId="6C817402" w14:textId="186DB7B3" w:rsidR="000F0C5C" w:rsidRPr="00503841" w:rsidRDefault="0098720D" w:rsidP="00541634">
      <w:pPr>
        <w:pStyle w:val="Sansinterligne"/>
        <w:ind w:left="1410" w:hanging="1410"/>
        <w:jc w:val="both"/>
      </w:pPr>
      <w:r w:rsidRPr="004C4A2F">
        <w:t>MM.</w:t>
      </w:r>
      <w:r w:rsidR="00F45C0F" w:rsidRPr="004C4A2F">
        <w:t> </w:t>
      </w:r>
      <w:r w:rsidRPr="004C4A2F">
        <w:t>:</w:t>
      </w:r>
      <w:r w:rsidR="000F0C5C" w:rsidRPr="004C4A2F">
        <w:t xml:space="preserve"> </w:t>
      </w:r>
      <w:r w:rsidR="00D81666" w:rsidRPr="004C4A2F">
        <w:tab/>
      </w:r>
      <w:r w:rsidR="00CC31E6" w:rsidRPr="004C4A2F">
        <w:t>Karim BOUAYAD,</w:t>
      </w:r>
      <w:r w:rsidR="005E252E" w:rsidRPr="004C4A2F">
        <w:t xml:space="preserve"> </w:t>
      </w:r>
      <w:r w:rsidR="005E252E" w:rsidRPr="004C4A2F">
        <w:rPr>
          <w:rFonts w:cstheme="minorHAnsi"/>
        </w:rPr>
        <w:t>Jean-Michel CAPDEVIELLE</w:t>
      </w:r>
      <w:r w:rsidR="005E252E" w:rsidRPr="004C4A2F">
        <w:t>, Pascal</w:t>
      </w:r>
      <w:r w:rsidR="00DB465A" w:rsidRPr="004C4A2F">
        <w:t xml:space="preserve"> </w:t>
      </w:r>
      <w:r w:rsidR="00981945" w:rsidRPr="004C4A2F">
        <w:t>CAPDEVIELLE,</w:t>
      </w:r>
      <w:r w:rsidR="009E0048" w:rsidRPr="004C4A2F">
        <w:rPr>
          <w:rFonts w:cstheme="minorHAnsi"/>
        </w:rPr>
        <w:t xml:space="preserve"> </w:t>
      </w:r>
      <w:r w:rsidR="00AD03C7" w:rsidRPr="004C4A2F">
        <w:t xml:space="preserve">Thibault CHATAL, </w:t>
      </w:r>
      <w:r w:rsidR="002B1B3C" w:rsidRPr="004C4A2F">
        <w:t>Frédér</w:t>
      </w:r>
      <w:r w:rsidR="007E7BED" w:rsidRPr="004C4A2F">
        <w:t xml:space="preserve">ic </w:t>
      </w:r>
      <w:r w:rsidR="00CC31E6" w:rsidRPr="004C4A2F">
        <w:t xml:space="preserve">FAILLIÈRES, </w:t>
      </w:r>
      <w:r w:rsidR="0070722B" w:rsidRPr="004C4A2F">
        <w:t xml:space="preserve">Claude FRAISSINET, </w:t>
      </w:r>
      <w:r w:rsidR="00141513" w:rsidRPr="004C4A2F">
        <w:t xml:space="preserve">Olivier </w:t>
      </w:r>
      <w:r w:rsidR="00CC31E6" w:rsidRPr="004C4A2F">
        <w:t xml:space="preserve">GATTEL, </w:t>
      </w:r>
      <w:r w:rsidR="002B77FD" w:rsidRPr="004C4A2F">
        <w:t xml:space="preserve">Philippe-Edern KLEIN, </w:t>
      </w:r>
      <w:r w:rsidR="00AD03C7" w:rsidRPr="004C4A2F">
        <w:t xml:space="preserve">Mehdi LAACHACH, </w:t>
      </w:r>
      <w:r w:rsidR="004A0675" w:rsidRPr="004C4A2F">
        <w:t>Jean</w:t>
      </w:r>
      <w:r w:rsidR="00141513" w:rsidRPr="004C4A2F">
        <w:t>-Marc PONS,</w:t>
      </w:r>
      <w:r w:rsidR="00C771EE" w:rsidRPr="004C4A2F">
        <w:t xml:space="preserve"> Robert RUIZ, </w:t>
      </w:r>
      <w:r w:rsidR="007D4748" w:rsidRPr="004C4A2F">
        <w:t>Beno</w:t>
      </w:r>
      <w:r w:rsidR="00DA6194">
        <w:t>i</w:t>
      </w:r>
      <w:r w:rsidR="007D4748" w:rsidRPr="004C4A2F">
        <w:t>t VAILLANT.</w:t>
      </w:r>
    </w:p>
    <w:p w14:paraId="3D4C5AAD" w14:textId="77777777" w:rsidR="008D75C4" w:rsidRPr="00503841" w:rsidRDefault="008D75C4" w:rsidP="00B955A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C0E35BA" w14:textId="649F1F94" w:rsidR="002B1B3C" w:rsidRPr="00503841" w:rsidRDefault="00801BB0" w:rsidP="00CC31E6">
      <w:pPr>
        <w:spacing w:line="276" w:lineRule="auto"/>
        <w:rPr>
          <w:rFonts w:cstheme="minorHAnsi"/>
          <w:b/>
          <w:i/>
        </w:rPr>
      </w:pPr>
      <w:r w:rsidRPr="00503841">
        <w:rPr>
          <w:rFonts w:cstheme="minorHAnsi"/>
          <w:b/>
          <w:i/>
          <w:u w:val="single"/>
        </w:rPr>
        <w:t>Excusé</w:t>
      </w:r>
      <w:r w:rsidR="00541634" w:rsidRPr="00503841">
        <w:rPr>
          <w:rFonts w:cstheme="minorHAnsi"/>
          <w:b/>
          <w:i/>
          <w:u w:val="single"/>
        </w:rPr>
        <w:t>s</w:t>
      </w:r>
      <w:r w:rsidRPr="00503841">
        <w:rPr>
          <w:rFonts w:cstheme="minorHAnsi"/>
          <w:b/>
          <w:i/>
        </w:rPr>
        <w:t> :</w:t>
      </w:r>
      <w:r w:rsidR="002B1B3C" w:rsidRPr="00503841">
        <w:tab/>
      </w:r>
    </w:p>
    <w:p w14:paraId="6AB1B042" w14:textId="3104430A" w:rsidR="00D81666" w:rsidRPr="00B63943" w:rsidRDefault="00D81666" w:rsidP="009E0048">
      <w:pPr>
        <w:autoSpaceDE w:val="0"/>
        <w:autoSpaceDN w:val="0"/>
        <w:adjustRightInd w:val="0"/>
        <w:spacing w:after="0" w:line="276" w:lineRule="auto"/>
        <w:ind w:left="1410" w:hanging="1410"/>
        <w:jc w:val="both"/>
        <w:rPr>
          <w:rFonts w:cstheme="minorHAnsi"/>
        </w:rPr>
      </w:pPr>
      <w:r w:rsidRPr="00503841">
        <w:t>M</w:t>
      </w:r>
      <w:r w:rsidR="0026784C" w:rsidRPr="00503841">
        <w:t>M</w:t>
      </w:r>
      <w:r w:rsidRPr="00503841">
        <w:t>. :</w:t>
      </w:r>
      <w:r w:rsidRPr="00503841">
        <w:tab/>
      </w:r>
      <w:r w:rsidRPr="00503841">
        <w:tab/>
      </w:r>
      <w:r w:rsidR="007E7BED" w:rsidRPr="00503841">
        <w:t xml:space="preserve">Jean-Christophe BATTLE, </w:t>
      </w:r>
      <w:r w:rsidR="00CC31E6" w:rsidRPr="00503841">
        <w:t>Georges-Emmanuel BENHAIM</w:t>
      </w:r>
      <w:r w:rsidR="009E0048" w:rsidRPr="00503841">
        <w:t>,</w:t>
      </w:r>
      <w:r w:rsidR="00EC4104" w:rsidRPr="00503841">
        <w:rPr>
          <w:rFonts w:cstheme="minorHAnsi"/>
        </w:rPr>
        <w:t xml:space="preserve"> </w:t>
      </w:r>
      <w:r w:rsidR="00EC4104" w:rsidRPr="00503841">
        <w:t xml:space="preserve">Jean-Pascal DARRIET, Laurent DUPUCH, Claudia GAUDIAU-FRANCISCO, Yannick GIACONIA, Yann LEBEAU, </w:t>
      </w:r>
      <w:r w:rsidR="00957ED8" w:rsidRPr="00503841">
        <w:t>Daniel LUCCIONI</w:t>
      </w:r>
      <w:r w:rsidR="00EB49E1" w:rsidRPr="00503841">
        <w:t xml:space="preserve">, </w:t>
      </w:r>
      <w:r w:rsidR="00AD03C7" w:rsidRPr="00503841">
        <w:t xml:space="preserve">Serge MAK, </w:t>
      </w:r>
      <w:r w:rsidR="00EB49E1" w:rsidRPr="00503841">
        <w:t>André ROBELIN</w:t>
      </w:r>
      <w:r w:rsidR="00427526" w:rsidRPr="00503841">
        <w:t>.</w:t>
      </w:r>
    </w:p>
    <w:p w14:paraId="7E7158DD" w14:textId="25825B7E" w:rsidR="00BB6CB3" w:rsidRPr="00B63943" w:rsidRDefault="00D81666" w:rsidP="00D81666">
      <w:pPr>
        <w:spacing w:line="276" w:lineRule="auto"/>
        <w:rPr>
          <w:rFonts w:cstheme="minorHAnsi"/>
          <w:b/>
          <w:i/>
          <w:u w:val="single"/>
        </w:rPr>
      </w:pPr>
      <w:r w:rsidRPr="00B63943">
        <w:tab/>
      </w:r>
    </w:p>
    <w:p w14:paraId="5D6B076D" w14:textId="4D95572D" w:rsidR="00BB6CB3" w:rsidRPr="00B63943" w:rsidRDefault="00BB6CB3" w:rsidP="00C643EC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3943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D81666" w:rsidRPr="00B63943">
        <w:rPr>
          <w:rFonts w:asciiTheme="minorHAnsi" w:hAnsiTheme="minorHAnsi" w:cstheme="minorHAnsi"/>
          <w:i/>
          <w:iCs/>
          <w:sz w:val="22"/>
          <w:szCs w:val="22"/>
        </w:rPr>
        <w:t>e compte-</w:t>
      </w:r>
      <w:r w:rsidRPr="00B63943">
        <w:rPr>
          <w:rFonts w:asciiTheme="minorHAnsi" w:hAnsiTheme="minorHAnsi" w:cstheme="minorHAnsi"/>
          <w:i/>
          <w:iCs/>
          <w:sz w:val="22"/>
          <w:szCs w:val="22"/>
        </w:rPr>
        <w:t xml:space="preserve">rendu n’a pas vocation à être exhaustif. </w:t>
      </w:r>
    </w:p>
    <w:p w14:paraId="6E08C539" w14:textId="77777777" w:rsidR="00263123" w:rsidRPr="00B63943" w:rsidRDefault="00263123" w:rsidP="00C643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8319BC" w14:textId="2AB5F607" w:rsidR="00BB6CB3" w:rsidRPr="00B63943" w:rsidRDefault="00BB6CB3" w:rsidP="00C643EC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3943">
        <w:rPr>
          <w:rFonts w:asciiTheme="minorHAnsi" w:hAnsiTheme="minorHAnsi" w:cstheme="minorHAnsi"/>
          <w:i/>
          <w:iCs/>
          <w:sz w:val="22"/>
          <w:szCs w:val="22"/>
        </w:rPr>
        <w:t>Il s</w:t>
      </w:r>
      <w:r w:rsidR="00F45C0F" w:rsidRPr="00B63943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B63943">
        <w:rPr>
          <w:rFonts w:asciiTheme="minorHAnsi" w:hAnsiTheme="minorHAnsi" w:cstheme="minorHAnsi"/>
          <w:i/>
          <w:iCs/>
          <w:sz w:val="22"/>
          <w:szCs w:val="22"/>
        </w:rPr>
        <w:t xml:space="preserve">efforce simplement de relater les points essentiels abordés, les décisions prises et les actions à mettre en </w:t>
      </w:r>
      <w:r w:rsidR="00691094" w:rsidRPr="00B63943">
        <w:rPr>
          <w:rFonts w:asciiTheme="minorHAnsi" w:hAnsiTheme="minorHAnsi" w:cstheme="minorHAnsi"/>
          <w:i/>
          <w:iCs/>
          <w:sz w:val="22"/>
          <w:szCs w:val="22"/>
        </w:rPr>
        <w:t>œuvre</w:t>
      </w:r>
      <w:r w:rsidRPr="00B6394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7D7F2F37" w14:textId="77777777" w:rsidR="00263123" w:rsidRPr="00B63943" w:rsidRDefault="00263123" w:rsidP="00C643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433CBB" w14:textId="6410EB97" w:rsidR="00BB6CB3" w:rsidRPr="00B63943" w:rsidRDefault="00BB6CB3" w:rsidP="00C643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color w:val="000000"/>
        </w:rPr>
      </w:pPr>
      <w:r w:rsidRPr="00B63943">
        <w:rPr>
          <w:rFonts w:cstheme="minorHAnsi"/>
          <w:i/>
          <w:iCs/>
          <w:color w:val="000000"/>
        </w:rPr>
        <w:t>L</w:t>
      </w:r>
      <w:r w:rsidR="00F45C0F" w:rsidRPr="00B63943">
        <w:rPr>
          <w:rFonts w:cstheme="minorHAnsi"/>
          <w:i/>
          <w:iCs/>
          <w:color w:val="000000"/>
        </w:rPr>
        <w:t>’</w:t>
      </w:r>
      <w:r w:rsidRPr="00B63943">
        <w:rPr>
          <w:rFonts w:cstheme="minorHAnsi"/>
          <w:i/>
          <w:iCs/>
          <w:color w:val="000000"/>
        </w:rPr>
        <w:t>ensemble des échanges ne saurait être en effet rapporté in extenso.</w:t>
      </w:r>
    </w:p>
    <w:p w14:paraId="157D8D34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C9ED15F" w14:textId="77777777" w:rsidR="00263123" w:rsidRPr="00B63943" w:rsidRDefault="00263123" w:rsidP="0026312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  <w:r w:rsidRPr="00B63943">
        <w:rPr>
          <w:rFonts w:cstheme="minorHAnsi"/>
        </w:rPr>
        <w:t>--------------------------------------</w:t>
      </w:r>
    </w:p>
    <w:p w14:paraId="43D2D5F2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A6673BE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772F6CC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072C17C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D756F90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D45C605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8CA9E6F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02CE263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4F5D68C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6345F98" w14:textId="77777777" w:rsidR="00BB6CB3" w:rsidRPr="00B6394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24446E7" w14:textId="03AB1171" w:rsidR="00BB6CB3" w:rsidRDefault="00BB6CB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DDCDF8A" w14:textId="1D78BED3" w:rsidR="00CC31E6" w:rsidRPr="00B63943" w:rsidRDefault="00CC31E6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D17F7FF" w14:textId="01D20958" w:rsidR="0012441F" w:rsidRPr="00B63943" w:rsidRDefault="0012441F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1BD1FFA" w14:textId="051AB609" w:rsidR="0012441F" w:rsidRPr="00B63943" w:rsidRDefault="0012441F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CC62A5E" w14:textId="5F36AEC6" w:rsidR="009E7472" w:rsidRPr="00B63943" w:rsidRDefault="009E7472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FDBCB81" w14:textId="40FD5C9D" w:rsidR="009E7472" w:rsidRDefault="009E7472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2D6D27E" w14:textId="77777777" w:rsidR="006F583C" w:rsidRPr="00B63943" w:rsidRDefault="006F583C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CDDFD3C" w14:textId="77777777" w:rsidR="009E7472" w:rsidRPr="00112CAD" w:rsidRDefault="009E7472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B1074CA" w14:textId="60550819" w:rsidR="00B63943" w:rsidRPr="001B5D6C" w:rsidRDefault="00B63943" w:rsidP="008D75C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8D7F4A9" w14:textId="7DD48460" w:rsidR="00793594" w:rsidRPr="001B5D6C" w:rsidRDefault="00B738B8" w:rsidP="0008193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B5D6C">
        <w:rPr>
          <w:rFonts w:cstheme="minorHAnsi"/>
        </w:rPr>
        <w:t xml:space="preserve">Benoit VAILLANT, </w:t>
      </w:r>
      <w:r w:rsidR="00597F5D" w:rsidRPr="001B5D6C">
        <w:rPr>
          <w:rFonts w:cstheme="minorHAnsi"/>
        </w:rPr>
        <w:t xml:space="preserve">Président de la Commission Régionalisation, </w:t>
      </w:r>
      <w:r w:rsidR="0069350F" w:rsidRPr="001B5D6C">
        <w:rPr>
          <w:rFonts w:cstheme="minorHAnsi"/>
        </w:rPr>
        <w:t>ouvre la séance.</w:t>
      </w:r>
    </w:p>
    <w:p w14:paraId="5CE7453E" w14:textId="77777777" w:rsidR="00FC6D47" w:rsidRPr="001B5D6C" w:rsidRDefault="00FC6D47" w:rsidP="0008193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FB1388E" w14:textId="63C80548" w:rsidR="00A23D07" w:rsidRPr="001B5D6C" w:rsidRDefault="00FE7DC6" w:rsidP="00962139">
      <w:pPr>
        <w:pStyle w:val="Defaul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B5D6C">
        <w:rPr>
          <w:rFonts w:asciiTheme="minorHAnsi" w:hAnsiTheme="minorHAnsi" w:cstheme="minorHAnsi"/>
          <w:bCs/>
          <w:iCs/>
          <w:sz w:val="22"/>
          <w:szCs w:val="22"/>
        </w:rPr>
        <w:t xml:space="preserve">L’ordre du jour est le suivant : </w:t>
      </w:r>
    </w:p>
    <w:p w14:paraId="649B2E28" w14:textId="5985B548" w:rsidR="0019031D" w:rsidRPr="001B5D6C" w:rsidRDefault="0019031D" w:rsidP="0019031D">
      <w:pPr>
        <w:pStyle w:val="Textebru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Approbation du compte-rendu de la dernière réunion,</w:t>
      </w:r>
    </w:p>
    <w:p w14:paraId="3046A9CC" w14:textId="31E05D3D" w:rsidR="0019031D" w:rsidRPr="001B5D6C" w:rsidRDefault="0019031D" w:rsidP="0019031D">
      <w:pPr>
        <w:pStyle w:val="Textebru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Panorama des activités des Délégations Régionales,</w:t>
      </w:r>
    </w:p>
    <w:p w14:paraId="21ECB4DA" w14:textId="01E3D57A" w:rsidR="0019031D" w:rsidRPr="001B5D6C" w:rsidRDefault="0019031D" w:rsidP="0019031D">
      <w:pPr>
        <w:pStyle w:val="Textebru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Précisions sur l'organisation des Chargés d'Affaires,</w:t>
      </w:r>
    </w:p>
    <w:p w14:paraId="4A8AAC4F" w14:textId="1E27A511" w:rsidR="0019031D" w:rsidRPr="001B5D6C" w:rsidRDefault="0019031D" w:rsidP="0019031D">
      <w:pPr>
        <w:pStyle w:val="Textebru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Point de situation sur les visas dans les Délégations Régionales,</w:t>
      </w:r>
    </w:p>
    <w:p w14:paraId="2916CE90" w14:textId="474CF1EC" w:rsidR="00A23D07" w:rsidRPr="001B5D6C" w:rsidRDefault="0019031D" w:rsidP="00875810">
      <w:pPr>
        <w:pStyle w:val="Textebrut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Questions diverses.</w:t>
      </w:r>
    </w:p>
    <w:p w14:paraId="5DEE75F7" w14:textId="77777777" w:rsidR="00AE1F4A" w:rsidRPr="001B5D6C" w:rsidRDefault="00AE1F4A" w:rsidP="00AE1F4A">
      <w:pPr>
        <w:spacing w:after="0" w:line="240" w:lineRule="auto"/>
        <w:ind w:left="720"/>
        <w:rPr>
          <w:rFonts w:eastAsia="Times New Roman" w:cstheme="minorHAnsi"/>
          <w:iCs/>
          <w:color w:val="212121"/>
        </w:rPr>
      </w:pPr>
    </w:p>
    <w:p w14:paraId="2A4A8717" w14:textId="0A5E476D" w:rsidR="0019031D" w:rsidRPr="001B5D6C" w:rsidRDefault="0019031D" w:rsidP="00A33785">
      <w:pPr>
        <w:pStyle w:val="Textebrut"/>
        <w:numPr>
          <w:ilvl w:val="0"/>
          <w:numId w:val="12"/>
        </w:numPr>
        <w:rPr>
          <w:rFonts w:asciiTheme="minorHAnsi" w:hAnsiTheme="minorHAnsi" w:cstheme="minorHAnsi"/>
          <w:b/>
          <w:szCs w:val="22"/>
        </w:rPr>
      </w:pPr>
      <w:r w:rsidRPr="001B5D6C">
        <w:rPr>
          <w:rFonts w:asciiTheme="minorHAnsi" w:hAnsiTheme="minorHAnsi" w:cstheme="minorHAnsi"/>
          <w:b/>
          <w:szCs w:val="22"/>
        </w:rPr>
        <w:t>Approbation du compte-rendu de la dernière réunion :</w:t>
      </w:r>
    </w:p>
    <w:p w14:paraId="03A75E11" w14:textId="2BDE5293" w:rsidR="006530DD" w:rsidRPr="001B5D6C" w:rsidRDefault="00497968" w:rsidP="00394D7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1B5D6C">
        <w:rPr>
          <w:rFonts w:cstheme="minorHAnsi"/>
          <w:color w:val="000000"/>
        </w:rPr>
        <w:t>N’ayant fait l’objet d’aucune observation, ce compte-rendu est approuvé.</w:t>
      </w:r>
    </w:p>
    <w:p w14:paraId="54AF78A2" w14:textId="77777777" w:rsidR="00687586" w:rsidRPr="001B5D6C" w:rsidRDefault="00687586" w:rsidP="00687586">
      <w:pPr>
        <w:pStyle w:val="Textebrut"/>
        <w:ind w:left="720"/>
        <w:rPr>
          <w:rFonts w:asciiTheme="minorHAnsi" w:eastAsia="Times New Roman" w:hAnsiTheme="minorHAnsi" w:cstheme="minorHAnsi"/>
          <w:b/>
          <w:szCs w:val="22"/>
        </w:rPr>
      </w:pPr>
    </w:p>
    <w:p w14:paraId="6AA50FE4" w14:textId="7C13C14B" w:rsidR="00687586" w:rsidRPr="001B5D6C" w:rsidRDefault="00687586" w:rsidP="00687586">
      <w:pPr>
        <w:pStyle w:val="Textebrut"/>
        <w:numPr>
          <w:ilvl w:val="0"/>
          <w:numId w:val="12"/>
        </w:numPr>
        <w:rPr>
          <w:rFonts w:asciiTheme="minorHAnsi" w:hAnsiTheme="minorHAnsi" w:cstheme="minorHAnsi"/>
          <w:b/>
          <w:szCs w:val="22"/>
        </w:rPr>
      </w:pPr>
      <w:r w:rsidRPr="001B5D6C">
        <w:rPr>
          <w:rFonts w:asciiTheme="minorHAnsi" w:hAnsiTheme="minorHAnsi" w:cstheme="minorHAnsi"/>
          <w:b/>
          <w:szCs w:val="22"/>
        </w:rPr>
        <w:t>Précisions sur l'organisation des Chargés d'Affaires :</w:t>
      </w:r>
    </w:p>
    <w:p w14:paraId="642EDAF5" w14:textId="355DECCB" w:rsidR="006151BA" w:rsidRPr="001B5D6C" w:rsidRDefault="00991FFF" w:rsidP="006151BA">
      <w:pPr>
        <w:pStyle w:val="Textebrut"/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  <w:u w:val="single"/>
        </w:rPr>
        <w:t>É</w:t>
      </w:r>
      <w:r w:rsidR="006151BA" w:rsidRPr="001B5D6C">
        <w:rPr>
          <w:rFonts w:asciiTheme="minorHAnsi" w:hAnsiTheme="minorHAnsi" w:cstheme="minorHAnsi"/>
          <w:szCs w:val="22"/>
          <w:u w:val="single"/>
        </w:rPr>
        <w:t xml:space="preserve">volution du rôle de coordination régionale : </w:t>
      </w:r>
    </w:p>
    <w:p w14:paraId="7BC5DA1C" w14:textId="1E79B15D" w:rsidR="00A33785" w:rsidRPr="001B5D6C" w:rsidRDefault="00AA06D7" w:rsidP="009C796C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Les membres </w:t>
      </w:r>
      <w:r w:rsidR="00394D71" w:rsidRPr="001B5D6C">
        <w:rPr>
          <w:rFonts w:asciiTheme="minorHAnsi" w:hAnsiTheme="minorHAnsi" w:cstheme="minorHAnsi"/>
          <w:szCs w:val="22"/>
        </w:rPr>
        <w:t>constatent unanimement</w:t>
      </w:r>
      <w:r w:rsidR="009C796C" w:rsidRPr="001B5D6C">
        <w:rPr>
          <w:rFonts w:asciiTheme="minorHAnsi" w:hAnsiTheme="minorHAnsi" w:cstheme="minorHAnsi"/>
          <w:szCs w:val="22"/>
        </w:rPr>
        <w:t xml:space="preserve"> la</w:t>
      </w:r>
      <w:r w:rsidR="00A4191F" w:rsidRPr="001B5D6C">
        <w:rPr>
          <w:rFonts w:asciiTheme="minorHAnsi" w:hAnsiTheme="minorHAnsi" w:cstheme="minorHAnsi"/>
          <w:szCs w:val="22"/>
        </w:rPr>
        <w:t xml:space="preserve"> tendance naturelle des Délégations régionales </w:t>
      </w:r>
      <w:r w:rsidR="004E5632" w:rsidRPr="001B5D6C">
        <w:rPr>
          <w:rFonts w:asciiTheme="minorHAnsi" w:hAnsiTheme="minorHAnsi" w:cstheme="minorHAnsi"/>
          <w:szCs w:val="22"/>
        </w:rPr>
        <w:t xml:space="preserve">à </w:t>
      </w:r>
      <w:r w:rsidR="00FE5C51" w:rsidRPr="001B5D6C">
        <w:rPr>
          <w:rFonts w:asciiTheme="minorHAnsi" w:hAnsiTheme="minorHAnsi" w:cstheme="minorHAnsi"/>
          <w:szCs w:val="22"/>
        </w:rPr>
        <w:t>évoluer</w:t>
      </w:r>
      <w:r w:rsidR="004E5632" w:rsidRPr="001B5D6C">
        <w:rPr>
          <w:rFonts w:asciiTheme="minorHAnsi" w:hAnsiTheme="minorHAnsi" w:cstheme="minorHAnsi"/>
          <w:szCs w:val="22"/>
        </w:rPr>
        <w:t xml:space="preserve"> </w:t>
      </w:r>
      <w:r w:rsidR="00A4191F" w:rsidRPr="001B5D6C">
        <w:rPr>
          <w:rFonts w:asciiTheme="minorHAnsi" w:hAnsiTheme="minorHAnsi" w:cstheme="minorHAnsi"/>
          <w:szCs w:val="22"/>
        </w:rPr>
        <w:t>vers plus d’autonomie</w:t>
      </w:r>
      <w:r w:rsidR="00FE5C51" w:rsidRPr="001B5D6C">
        <w:rPr>
          <w:rFonts w:asciiTheme="minorHAnsi" w:hAnsiTheme="minorHAnsi" w:cstheme="minorHAnsi"/>
          <w:szCs w:val="22"/>
        </w:rPr>
        <w:t xml:space="preserve"> managériale</w:t>
      </w:r>
      <w:r w:rsidR="00A4191F" w:rsidRPr="001B5D6C">
        <w:rPr>
          <w:rFonts w:asciiTheme="minorHAnsi" w:hAnsiTheme="minorHAnsi" w:cstheme="minorHAnsi"/>
          <w:szCs w:val="22"/>
        </w:rPr>
        <w:t xml:space="preserve">. </w:t>
      </w:r>
    </w:p>
    <w:p w14:paraId="34AF5A84" w14:textId="4C5024C1" w:rsidR="00A4191F" w:rsidRPr="001B5D6C" w:rsidRDefault="00A4191F" w:rsidP="009C796C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L’</w:t>
      </w:r>
      <w:r w:rsidR="0046794D" w:rsidRPr="001B5D6C">
        <w:rPr>
          <w:rFonts w:asciiTheme="minorHAnsi" w:hAnsiTheme="minorHAnsi" w:cstheme="minorHAnsi"/>
          <w:szCs w:val="22"/>
        </w:rPr>
        <w:t xml:space="preserve">élection de Pascal CAPDEVIELLE au Bureau </w:t>
      </w:r>
      <w:r w:rsidR="002317A5" w:rsidRPr="001B5D6C">
        <w:rPr>
          <w:rFonts w:asciiTheme="minorHAnsi" w:hAnsiTheme="minorHAnsi" w:cstheme="minorHAnsi"/>
          <w:szCs w:val="22"/>
        </w:rPr>
        <w:t xml:space="preserve">(fréquence de réunion bimensuelle) </w:t>
      </w:r>
      <w:r w:rsidR="0046794D" w:rsidRPr="001B5D6C">
        <w:rPr>
          <w:rFonts w:asciiTheme="minorHAnsi" w:hAnsiTheme="minorHAnsi" w:cstheme="minorHAnsi"/>
          <w:szCs w:val="22"/>
        </w:rPr>
        <w:t xml:space="preserve">a </w:t>
      </w:r>
      <w:r w:rsidR="007C4F3A" w:rsidRPr="001B5D6C">
        <w:rPr>
          <w:rFonts w:asciiTheme="minorHAnsi" w:hAnsiTheme="minorHAnsi" w:cstheme="minorHAnsi"/>
          <w:szCs w:val="22"/>
        </w:rPr>
        <w:t xml:space="preserve">renforcé cette autonomie, en permettant </w:t>
      </w:r>
      <w:r w:rsidR="0046794D" w:rsidRPr="001B5D6C">
        <w:rPr>
          <w:rFonts w:asciiTheme="minorHAnsi" w:hAnsiTheme="minorHAnsi" w:cstheme="minorHAnsi"/>
          <w:szCs w:val="22"/>
        </w:rPr>
        <w:t>la mise</w:t>
      </w:r>
      <w:r w:rsidR="002317A5" w:rsidRPr="001B5D6C">
        <w:rPr>
          <w:rFonts w:asciiTheme="minorHAnsi" w:hAnsiTheme="minorHAnsi" w:cstheme="minorHAnsi"/>
          <w:szCs w:val="22"/>
        </w:rPr>
        <w:t xml:space="preserve"> en place d’un lien régulier avec la Chambre.</w:t>
      </w:r>
    </w:p>
    <w:p w14:paraId="0391FD4F" w14:textId="16D8A7C4" w:rsidR="002317A5" w:rsidRPr="001B5D6C" w:rsidRDefault="00570847" w:rsidP="009C796C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Ces paramètres ont inévitablement mené les membres de la Commission à s’interroger sur l’évolution de </w:t>
      </w:r>
      <w:r w:rsidR="00AD5531" w:rsidRPr="001B5D6C">
        <w:rPr>
          <w:rFonts w:asciiTheme="minorHAnsi" w:hAnsiTheme="minorHAnsi" w:cstheme="minorHAnsi"/>
          <w:szCs w:val="22"/>
        </w:rPr>
        <w:t>la fonction de coordination régionale</w:t>
      </w:r>
      <w:r w:rsidR="00DC02BA" w:rsidRPr="001B5D6C">
        <w:rPr>
          <w:rFonts w:asciiTheme="minorHAnsi" w:hAnsiTheme="minorHAnsi" w:cstheme="minorHAnsi"/>
          <w:szCs w:val="22"/>
        </w:rPr>
        <w:t>.</w:t>
      </w:r>
    </w:p>
    <w:p w14:paraId="274A07E2" w14:textId="235A0796" w:rsidR="004B6E73" w:rsidRPr="001B5D6C" w:rsidRDefault="00512141" w:rsidP="004B6E73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Les membres </w:t>
      </w:r>
      <w:r w:rsidR="009C796C" w:rsidRPr="001B5D6C">
        <w:rPr>
          <w:rFonts w:asciiTheme="minorHAnsi" w:hAnsiTheme="minorHAnsi" w:cstheme="minorHAnsi"/>
          <w:szCs w:val="22"/>
        </w:rPr>
        <w:t>rappellent</w:t>
      </w:r>
      <w:r w:rsidRPr="001B5D6C">
        <w:rPr>
          <w:rFonts w:asciiTheme="minorHAnsi" w:hAnsiTheme="minorHAnsi" w:cstheme="minorHAnsi"/>
          <w:szCs w:val="22"/>
        </w:rPr>
        <w:t xml:space="preserve"> les difficultés rencontrées par Soukaina DYOURI </w:t>
      </w:r>
      <w:r w:rsidR="00832F26" w:rsidRPr="001B5D6C">
        <w:rPr>
          <w:rFonts w:asciiTheme="minorHAnsi" w:hAnsiTheme="minorHAnsi" w:cstheme="minorHAnsi"/>
          <w:szCs w:val="22"/>
        </w:rPr>
        <w:t xml:space="preserve">dans le cadre de sa collaboration avec les Chargés d’affaires (profils plus expérimentés que le sien), ce qui a </w:t>
      </w:r>
      <w:r w:rsidR="0006290A" w:rsidRPr="001B5D6C">
        <w:rPr>
          <w:rFonts w:asciiTheme="minorHAnsi" w:hAnsiTheme="minorHAnsi" w:cstheme="minorHAnsi"/>
          <w:szCs w:val="22"/>
        </w:rPr>
        <w:t xml:space="preserve">impacté l’efficacité et la valeur ajoutée qui étaient attendues </w:t>
      </w:r>
      <w:r w:rsidR="00DC02BA" w:rsidRPr="001B5D6C">
        <w:rPr>
          <w:rFonts w:asciiTheme="minorHAnsi" w:hAnsiTheme="minorHAnsi" w:cstheme="minorHAnsi"/>
          <w:szCs w:val="22"/>
        </w:rPr>
        <w:t>dans l’exercice de sa fonction</w:t>
      </w:r>
      <w:r w:rsidR="004B6E73" w:rsidRPr="001B5D6C">
        <w:rPr>
          <w:rFonts w:asciiTheme="minorHAnsi" w:hAnsiTheme="minorHAnsi" w:cstheme="minorHAnsi"/>
          <w:szCs w:val="22"/>
        </w:rPr>
        <w:t>.</w:t>
      </w:r>
    </w:p>
    <w:p w14:paraId="0D789896" w14:textId="350315C7" w:rsidR="004B6E73" w:rsidRPr="001B5D6C" w:rsidRDefault="004B6E73" w:rsidP="004B6E73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Les membres saluent néanmoins la qualité des </w:t>
      </w:r>
      <w:proofErr w:type="spellStart"/>
      <w:r w:rsidRPr="001B5D6C">
        <w:rPr>
          <w:rFonts w:asciiTheme="minorHAnsi" w:hAnsiTheme="minorHAnsi" w:cstheme="minorHAnsi"/>
          <w:szCs w:val="22"/>
        </w:rPr>
        <w:t>reportings</w:t>
      </w:r>
      <w:proofErr w:type="spellEnd"/>
      <w:r w:rsidRPr="001B5D6C">
        <w:rPr>
          <w:rFonts w:asciiTheme="minorHAnsi" w:hAnsiTheme="minorHAnsi" w:cstheme="minorHAnsi"/>
          <w:szCs w:val="22"/>
        </w:rPr>
        <w:t xml:space="preserve"> </w:t>
      </w:r>
      <w:r w:rsidR="00EC6AA2" w:rsidRPr="001B5D6C">
        <w:rPr>
          <w:rFonts w:asciiTheme="minorHAnsi" w:hAnsiTheme="minorHAnsi" w:cstheme="minorHAnsi"/>
          <w:szCs w:val="22"/>
        </w:rPr>
        <w:t>élaborés par la Responsable du Développement régional, et qui ont permis la mise à disposition d’outils de pilotage.</w:t>
      </w:r>
    </w:p>
    <w:p w14:paraId="5267438A" w14:textId="291CA8BB" w:rsidR="00FE5C51" w:rsidRPr="001B5D6C" w:rsidRDefault="00D735A3" w:rsidP="004B6E73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Les demandes en régions sont également fonction de leur propre actualité </w:t>
      </w:r>
      <w:r w:rsidR="007F69C7" w:rsidRPr="001B5D6C">
        <w:rPr>
          <w:rFonts w:asciiTheme="minorHAnsi" w:hAnsiTheme="minorHAnsi" w:cstheme="minorHAnsi"/>
          <w:szCs w:val="22"/>
        </w:rPr>
        <w:t>(exemple : absence pour congé maternité), ce qui confirme la nécessité de privilégier une approche managériale plus flexible.</w:t>
      </w:r>
    </w:p>
    <w:p w14:paraId="4B81C72E" w14:textId="3509BC7D" w:rsidR="006151BA" w:rsidRPr="001B5D6C" w:rsidRDefault="006151BA" w:rsidP="006151BA">
      <w:pPr>
        <w:pStyle w:val="Textebrut"/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  <w:u w:val="single"/>
        </w:rPr>
        <w:t xml:space="preserve">Les relais envisageables : </w:t>
      </w:r>
    </w:p>
    <w:p w14:paraId="3BC05353" w14:textId="0F128AB6" w:rsidR="007F69C7" w:rsidRPr="001B5D6C" w:rsidRDefault="004A6288" w:rsidP="006151BA">
      <w:pPr>
        <w:pStyle w:val="Textebrut"/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Soukaina DYOURI n</w:t>
      </w:r>
      <w:r w:rsidR="003C5097" w:rsidRPr="001B5D6C">
        <w:rPr>
          <w:rFonts w:asciiTheme="minorHAnsi" w:hAnsiTheme="minorHAnsi" w:cstheme="minorHAnsi"/>
          <w:szCs w:val="22"/>
        </w:rPr>
        <w:t xml:space="preserve">’occupant plus le poste de Responsable du Développement régional, Jean-Marc PONS </w:t>
      </w:r>
      <w:r w:rsidR="006151BA" w:rsidRPr="001B5D6C">
        <w:rPr>
          <w:rFonts w:asciiTheme="minorHAnsi" w:hAnsiTheme="minorHAnsi" w:cstheme="minorHAnsi"/>
          <w:szCs w:val="22"/>
        </w:rPr>
        <w:t>présente les options suivantes en termes de relais</w:t>
      </w:r>
      <w:r w:rsidR="00715F21" w:rsidRPr="001B5D6C">
        <w:rPr>
          <w:rFonts w:asciiTheme="minorHAnsi" w:hAnsiTheme="minorHAnsi" w:cstheme="minorHAnsi"/>
          <w:szCs w:val="22"/>
        </w:rPr>
        <w:t> :</w:t>
      </w:r>
    </w:p>
    <w:p w14:paraId="248D62DE" w14:textId="6888A7EF" w:rsidR="00715F21" w:rsidRPr="001B5D6C" w:rsidRDefault="00715F21" w:rsidP="006151BA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Re</w:t>
      </w:r>
      <w:r w:rsidR="00FF0AEB" w:rsidRPr="001B5D6C">
        <w:rPr>
          <w:rFonts w:asciiTheme="minorHAnsi" w:hAnsiTheme="minorHAnsi" w:cstheme="minorHAnsi"/>
          <w:szCs w:val="22"/>
        </w:rPr>
        <w:t>nforcement de</w:t>
      </w:r>
      <w:r w:rsidR="006151BA" w:rsidRPr="001B5D6C">
        <w:rPr>
          <w:rFonts w:asciiTheme="minorHAnsi" w:hAnsiTheme="minorHAnsi" w:cstheme="minorHAnsi"/>
          <w:szCs w:val="22"/>
        </w:rPr>
        <w:t xml:space="preserve"> l’équipe des </w:t>
      </w:r>
      <w:r w:rsidR="00FF0AEB" w:rsidRPr="001B5D6C">
        <w:rPr>
          <w:rFonts w:asciiTheme="minorHAnsi" w:hAnsiTheme="minorHAnsi" w:cstheme="minorHAnsi"/>
          <w:szCs w:val="22"/>
        </w:rPr>
        <w:t>Adhésions avec le recrutement prochain d’une</w:t>
      </w:r>
      <w:r w:rsidRPr="001B5D6C">
        <w:rPr>
          <w:rFonts w:asciiTheme="minorHAnsi" w:hAnsiTheme="minorHAnsi" w:cstheme="minorHAnsi"/>
          <w:szCs w:val="22"/>
        </w:rPr>
        <w:t xml:space="preserve"> </w:t>
      </w:r>
      <w:r w:rsidR="00FF0AEB" w:rsidRPr="001B5D6C">
        <w:rPr>
          <w:rFonts w:asciiTheme="minorHAnsi" w:hAnsiTheme="minorHAnsi" w:cstheme="minorHAnsi"/>
          <w:szCs w:val="22"/>
        </w:rPr>
        <w:t>profil commercial orienté méthodologie, chiffre d’affaires et marketing</w:t>
      </w:r>
      <w:r w:rsidR="000E2E2D" w:rsidRPr="001B5D6C">
        <w:rPr>
          <w:rFonts w:asciiTheme="minorHAnsi" w:hAnsiTheme="minorHAnsi" w:cstheme="minorHAnsi"/>
          <w:szCs w:val="22"/>
        </w:rPr>
        <w:t>. L’objectif qui lui sera assigné sera de l’ordre de 800 adhérents de plus à conquérir à l’échéance de la fin de l’année 2019</w:t>
      </w:r>
      <w:r w:rsidR="008C7EB3" w:rsidRPr="001B5D6C">
        <w:rPr>
          <w:rFonts w:asciiTheme="minorHAnsi" w:hAnsiTheme="minorHAnsi" w:cstheme="minorHAnsi"/>
          <w:szCs w:val="22"/>
        </w:rPr>
        <w:t>.</w:t>
      </w:r>
    </w:p>
    <w:p w14:paraId="3C96F203" w14:textId="02F5DCCB" w:rsidR="004A662B" w:rsidRPr="001B5D6C" w:rsidRDefault="006151BA" w:rsidP="004A662B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Optimisation de la répartition du travail </w:t>
      </w:r>
      <w:r w:rsidR="000C0ACF" w:rsidRPr="001B5D6C">
        <w:rPr>
          <w:rFonts w:asciiTheme="minorHAnsi" w:hAnsiTheme="minorHAnsi" w:cstheme="minorHAnsi"/>
          <w:szCs w:val="22"/>
        </w:rPr>
        <w:t>(exemple de Rabat avec une Chargée d’Affaire sur</w:t>
      </w:r>
      <w:r w:rsidR="00FD7D0B" w:rsidRPr="001B5D6C">
        <w:rPr>
          <w:rFonts w:asciiTheme="minorHAnsi" w:hAnsiTheme="minorHAnsi" w:cstheme="minorHAnsi"/>
          <w:szCs w:val="22"/>
        </w:rPr>
        <w:t xml:space="preserve"> le terrain et une autre sédentaire)</w:t>
      </w:r>
      <w:r w:rsidR="008433F0" w:rsidRPr="001B5D6C">
        <w:rPr>
          <w:rFonts w:asciiTheme="minorHAnsi" w:hAnsiTheme="minorHAnsi" w:cstheme="minorHAnsi"/>
          <w:szCs w:val="22"/>
        </w:rPr>
        <w:t>.</w:t>
      </w:r>
    </w:p>
    <w:p w14:paraId="37D79EAE" w14:textId="1EF8154B" w:rsidR="008433F0" w:rsidRPr="001B5D6C" w:rsidRDefault="008433F0" w:rsidP="007E40F7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Concernant la situation de Soukaina DYOURI, </w:t>
      </w:r>
    </w:p>
    <w:p w14:paraId="7A7BDCA2" w14:textId="2E55AFB2" w:rsidR="008433F0" w:rsidRPr="001B5D6C" w:rsidRDefault="008433F0" w:rsidP="008433F0">
      <w:pPr>
        <w:pStyle w:val="Textebrut"/>
        <w:numPr>
          <w:ilvl w:val="1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L</w:t>
      </w:r>
      <w:r w:rsidR="0028796C" w:rsidRPr="001B5D6C">
        <w:rPr>
          <w:rFonts w:asciiTheme="minorHAnsi" w:hAnsiTheme="minorHAnsi" w:cstheme="minorHAnsi"/>
          <w:szCs w:val="22"/>
        </w:rPr>
        <w:t xml:space="preserve">a mobilité interne, lui a permis de rejoindre l’équipe des Salons, en charge de développer l’offre commerciale de la Chambre. </w:t>
      </w:r>
      <w:r w:rsidR="00901929" w:rsidRPr="001B5D6C">
        <w:rPr>
          <w:rFonts w:asciiTheme="minorHAnsi" w:hAnsiTheme="minorHAnsi" w:cstheme="minorHAnsi"/>
          <w:szCs w:val="22"/>
        </w:rPr>
        <w:t xml:space="preserve">Cette entité est désormais force de proposition pour proposer des prestations qui pourront être </w:t>
      </w:r>
      <w:r w:rsidR="008C7EB3" w:rsidRPr="001B5D6C">
        <w:rPr>
          <w:rFonts w:asciiTheme="minorHAnsi" w:hAnsiTheme="minorHAnsi" w:cstheme="minorHAnsi"/>
          <w:szCs w:val="22"/>
        </w:rPr>
        <w:t xml:space="preserve">également </w:t>
      </w:r>
      <w:r w:rsidR="00901929" w:rsidRPr="001B5D6C">
        <w:rPr>
          <w:rFonts w:asciiTheme="minorHAnsi" w:hAnsiTheme="minorHAnsi" w:cstheme="minorHAnsi"/>
          <w:szCs w:val="22"/>
        </w:rPr>
        <w:t xml:space="preserve">commercialisées à l’échelle des régions. </w:t>
      </w:r>
    </w:p>
    <w:p w14:paraId="3AB5D20D" w14:textId="77777777" w:rsidR="008C7EB3" w:rsidRPr="001B5D6C" w:rsidRDefault="008C7EB3" w:rsidP="008C7EB3">
      <w:pPr>
        <w:pStyle w:val="Textebrut"/>
        <w:ind w:left="1440"/>
        <w:jc w:val="both"/>
        <w:rPr>
          <w:rFonts w:asciiTheme="minorHAnsi" w:hAnsiTheme="minorHAnsi" w:cstheme="minorHAnsi"/>
          <w:szCs w:val="22"/>
        </w:rPr>
      </w:pPr>
    </w:p>
    <w:p w14:paraId="5E05CEE6" w14:textId="4310B5DC" w:rsidR="00DC404F" w:rsidRPr="001B5D6C" w:rsidRDefault="00DC404F" w:rsidP="00E50408">
      <w:pPr>
        <w:pStyle w:val="Textebrut"/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Un échange s’instaure concernant l</w:t>
      </w:r>
      <w:r w:rsidR="00E50408" w:rsidRPr="001B5D6C">
        <w:rPr>
          <w:rFonts w:asciiTheme="minorHAnsi" w:hAnsiTheme="minorHAnsi" w:cstheme="minorHAnsi"/>
          <w:szCs w:val="22"/>
        </w:rPr>
        <w:t xml:space="preserve">e relais en matière d’élaboration des </w:t>
      </w:r>
      <w:proofErr w:type="spellStart"/>
      <w:r w:rsidR="00E50408" w:rsidRPr="001B5D6C">
        <w:rPr>
          <w:rFonts w:asciiTheme="minorHAnsi" w:hAnsiTheme="minorHAnsi" w:cstheme="minorHAnsi"/>
          <w:szCs w:val="22"/>
        </w:rPr>
        <w:t>reportings</w:t>
      </w:r>
      <w:proofErr w:type="spellEnd"/>
      <w:r w:rsidR="00E50408" w:rsidRPr="001B5D6C">
        <w:rPr>
          <w:rFonts w:asciiTheme="minorHAnsi" w:hAnsiTheme="minorHAnsi" w:cstheme="minorHAnsi"/>
          <w:szCs w:val="22"/>
        </w:rPr>
        <w:t xml:space="preserve"> : </w:t>
      </w:r>
    </w:p>
    <w:p w14:paraId="64E8B550" w14:textId="518AA646" w:rsidR="00901929" w:rsidRPr="001B5D6C" w:rsidRDefault="001E2D3D" w:rsidP="00901929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Lorsque Frédéric FAILLIÈRES s’interroge sur l’éventualité de confier l’élaboration des </w:t>
      </w:r>
      <w:proofErr w:type="spellStart"/>
      <w:r w:rsidRPr="001B5D6C">
        <w:rPr>
          <w:rFonts w:asciiTheme="minorHAnsi" w:hAnsiTheme="minorHAnsi" w:cstheme="minorHAnsi"/>
          <w:szCs w:val="22"/>
        </w:rPr>
        <w:t>reportin</w:t>
      </w:r>
      <w:r w:rsidR="00BF622B" w:rsidRPr="001B5D6C">
        <w:rPr>
          <w:rFonts w:asciiTheme="minorHAnsi" w:hAnsiTheme="minorHAnsi" w:cstheme="minorHAnsi"/>
          <w:szCs w:val="22"/>
        </w:rPr>
        <w:t>g</w:t>
      </w:r>
      <w:r w:rsidRPr="001B5D6C">
        <w:rPr>
          <w:rFonts w:asciiTheme="minorHAnsi" w:hAnsiTheme="minorHAnsi" w:cstheme="minorHAnsi"/>
          <w:szCs w:val="22"/>
        </w:rPr>
        <w:t>s</w:t>
      </w:r>
      <w:proofErr w:type="spellEnd"/>
      <w:r w:rsidRPr="001B5D6C">
        <w:rPr>
          <w:rFonts w:asciiTheme="minorHAnsi" w:hAnsiTheme="minorHAnsi" w:cstheme="minorHAnsi"/>
          <w:szCs w:val="22"/>
        </w:rPr>
        <w:t xml:space="preserve"> à </w:t>
      </w:r>
      <w:r w:rsidR="00BF622B" w:rsidRPr="001B5D6C">
        <w:rPr>
          <w:rFonts w:asciiTheme="minorHAnsi" w:hAnsiTheme="minorHAnsi" w:cstheme="minorHAnsi"/>
          <w:szCs w:val="22"/>
        </w:rPr>
        <w:t xml:space="preserve">un(e) Chargé(e) d’Affaires, </w:t>
      </w:r>
      <w:r w:rsidR="00FF3F8F" w:rsidRPr="001B5D6C">
        <w:rPr>
          <w:rFonts w:asciiTheme="minorHAnsi" w:hAnsiTheme="minorHAnsi" w:cstheme="minorHAnsi"/>
          <w:szCs w:val="22"/>
        </w:rPr>
        <w:t xml:space="preserve">Jean-Marc PONS </w:t>
      </w:r>
      <w:r w:rsidR="00BF622B" w:rsidRPr="001B5D6C">
        <w:rPr>
          <w:rFonts w:asciiTheme="minorHAnsi" w:hAnsiTheme="minorHAnsi" w:cstheme="minorHAnsi"/>
          <w:szCs w:val="22"/>
        </w:rPr>
        <w:t xml:space="preserve">l’informe que la comptabilité analytique sera opérationnelle d’ici fin juin prochain. </w:t>
      </w:r>
    </w:p>
    <w:p w14:paraId="55938154" w14:textId="432F5E83" w:rsidR="00E50408" w:rsidRPr="001B5D6C" w:rsidRDefault="00FF3F8F" w:rsidP="00901929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Le Secrétaire Général </w:t>
      </w:r>
      <w:r w:rsidR="00DF3F91" w:rsidRPr="001B5D6C">
        <w:rPr>
          <w:rFonts w:asciiTheme="minorHAnsi" w:hAnsiTheme="minorHAnsi" w:cstheme="minorHAnsi"/>
          <w:szCs w:val="22"/>
        </w:rPr>
        <w:t xml:space="preserve">recommande </w:t>
      </w:r>
      <w:r w:rsidRPr="001B5D6C">
        <w:rPr>
          <w:rFonts w:asciiTheme="minorHAnsi" w:hAnsiTheme="minorHAnsi" w:cstheme="minorHAnsi"/>
          <w:szCs w:val="22"/>
        </w:rPr>
        <w:t>de poursuivre la pratique consistant à centraliser les données</w:t>
      </w:r>
      <w:r w:rsidR="00E50408" w:rsidRPr="001B5D6C">
        <w:rPr>
          <w:rFonts w:asciiTheme="minorHAnsi" w:hAnsiTheme="minorHAnsi" w:cstheme="minorHAnsi"/>
          <w:szCs w:val="22"/>
        </w:rPr>
        <w:t xml:space="preserve"> </w:t>
      </w:r>
      <w:r w:rsidRPr="001B5D6C">
        <w:rPr>
          <w:rFonts w:asciiTheme="minorHAnsi" w:hAnsiTheme="minorHAnsi" w:cstheme="minorHAnsi"/>
          <w:szCs w:val="22"/>
        </w:rPr>
        <w:t>collectées auprès des</w:t>
      </w:r>
      <w:r w:rsidR="00E50408" w:rsidRPr="001B5D6C">
        <w:rPr>
          <w:rFonts w:asciiTheme="minorHAnsi" w:hAnsiTheme="minorHAnsi" w:cstheme="minorHAnsi"/>
          <w:szCs w:val="22"/>
        </w:rPr>
        <w:t xml:space="preserve"> Chargés d’Affaires</w:t>
      </w:r>
      <w:r w:rsidR="00DF3F91" w:rsidRPr="001B5D6C">
        <w:rPr>
          <w:rFonts w:asciiTheme="minorHAnsi" w:hAnsiTheme="minorHAnsi" w:cstheme="minorHAnsi"/>
          <w:szCs w:val="22"/>
        </w:rPr>
        <w:t xml:space="preserve">. </w:t>
      </w:r>
    </w:p>
    <w:p w14:paraId="3270A609" w14:textId="50C2F44C" w:rsidR="00DF3F91" w:rsidRPr="001B5D6C" w:rsidRDefault="00DF3F91" w:rsidP="00901929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L’option de confier ce travail de </w:t>
      </w:r>
      <w:proofErr w:type="spellStart"/>
      <w:r w:rsidRPr="001B5D6C">
        <w:rPr>
          <w:rFonts w:asciiTheme="minorHAnsi" w:hAnsiTheme="minorHAnsi" w:cstheme="minorHAnsi"/>
          <w:szCs w:val="22"/>
        </w:rPr>
        <w:t>reporting</w:t>
      </w:r>
      <w:proofErr w:type="spellEnd"/>
      <w:r w:rsidRPr="001B5D6C">
        <w:rPr>
          <w:rFonts w:asciiTheme="minorHAnsi" w:hAnsiTheme="minorHAnsi" w:cstheme="minorHAnsi"/>
          <w:szCs w:val="22"/>
        </w:rPr>
        <w:t xml:space="preserve"> au</w:t>
      </w:r>
      <w:r w:rsidR="002A00B1" w:rsidRPr="001B5D6C">
        <w:rPr>
          <w:rFonts w:asciiTheme="minorHAnsi" w:hAnsiTheme="minorHAnsi" w:cstheme="minorHAnsi"/>
          <w:szCs w:val="22"/>
        </w:rPr>
        <w:t xml:space="preserve"> Service des Adhésions est également envisagée par Jean-Marc PONS,</w:t>
      </w:r>
      <w:r w:rsidR="005E7596" w:rsidRPr="001B5D6C">
        <w:rPr>
          <w:rFonts w:asciiTheme="minorHAnsi" w:hAnsiTheme="minorHAnsi" w:cstheme="minorHAnsi"/>
          <w:szCs w:val="22"/>
        </w:rPr>
        <w:t xml:space="preserve"> considérant qu’il s’agit d’une</w:t>
      </w:r>
      <w:r w:rsidR="002A00B1" w:rsidRPr="001B5D6C">
        <w:rPr>
          <w:rFonts w:asciiTheme="minorHAnsi" w:hAnsiTheme="minorHAnsi" w:cstheme="minorHAnsi"/>
          <w:szCs w:val="22"/>
        </w:rPr>
        <w:t xml:space="preserve"> approche pédagogique qui permettra </w:t>
      </w:r>
      <w:r w:rsidR="002A00B1" w:rsidRPr="001B5D6C">
        <w:rPr>
          <w:rFonts w:asciiTheme="minorHAnsi" w:hAnsiTheme="minorHAnsi" w:cstheme="minorHAnsi"/>
          <w:szCs w:val="22"/>
        </w:rPr>
        <w:lastRenderedPageBreak/>
        <w:t xml:space="preserve">d’homogénéiser les </w:t>
      </w:r>
      <w:r w:rsidR="00440E6F" w:rsidRPr="001B5D6C">
        <w:rPr>
          <w:rFonts w:asciiTheme="minorHAnsi" w:hAnsiTheme="minorHAnsi" w:cstheme="minorHAnsi"/>
          <w:szCs w:val="22"/>
        </w:rPr>
        <w:t xml:space="preserve">données pour Casablanca et les régions. Il indique néanmoins que cette décision sera du ressort du Directeur général. </w:t>
      </w:r>
    </w:p>
    <w:p w14:paraId="0152EB48" w14:textId="3929D140" w:rsidR="00F829E4" w:rsidRPr="001B5D6C" w:rsidRDefault="00FB2BA8" w:rsidP="00901929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Lorsque </w:t>
      </w:r>
      <w:r w:rsidR="00913E18" w:rsidRPr="001B5D6C">
        <w:rPr>
          <w:rFonts w:asciiTheme="minorHAnsi" w:hAnsiTheme="minorHAnsi" w:cstheme="minorHAnsi"/>
          <w:szCs w:val="22"/>
        </w:rPr>
        <w:t xml:space="preserve">Benoit VAILLANT </w:t>
      </w:r>
      <w:r w:rsidR="00D0787F" w:rsidRPr="001B5D6C">
        <w:rPr>
          <w:rFonts w:asciiTheme="minorHAnsi" w:hAnsiTheme="minorHAnsi" w:cstheme="minorHAnsi"/>
          <w:szCs w:val="22"/>
        </w:rPr>
        <w:t xml:space="preserve">s’interroge sur </w:t>
      </w:r>
      <w:r w:rsidR="00FB5667" w:rsidRPr="001B5D6C">
        <w:rPr>
          <w:rFonts w:asciiTheme="minorHAnsi" w:hAnsiTheme="minorHAnsi" w:cstheme="minorHAnsi"/>
          <w:szCs w:val="22"/>
        </w:rPr>
        <w:t xml:space="preserve">l’éventualité </w:t>
      </w:r>
      <w:r w:rsidR="00D0787F" w:rsidRPr="001B5D6C">
        <w:rPr>
          <w:rFonts w:asciiTheme="minorHAnsi" w:hAnsiTheme="minorHAnsi" w:cstheme="minorHAnsi"/>
          <w:szCs w:val="22"/>
        </w:rPr>
        <w:t xml:space="preserve">de confier </w:t>
      </w:r>
      <w:r w:rsidRPr="001B5D6C">
        <w:rPr>
          <w:rFonts w:asciiTheme="minorHAnsi" w:hAnsiTheme="minorHAnsi" w:cstheme="minorHAnsi"/>
          <w:szCs w:val="22"/>
        </w:rPr>
        <w:t xml:space="preserve">la production de ces </w:t>
      </w:r>
      <w:proofErr w:type="spellStart"/>
      <w:r w:rsidRPr="001B5D6C">
        <w:rPr>
          <w:rFonts w:asciiTheme="minorHAnsi" w:hAnsiTheme="minorHAnsi" w:cstheme="minorHAnsi"/>
          <w:szCs w:val="22"/>
        </w:rPr>
        <w:t>reportings</w:t>
      </w:r>
      <w:proofErr w:type="spellEnd"/>
      <w:r w:rsidRPr="001B5D6C">
        <w:rPr>
          <w:rFonts w:asciiTheme="minorHAnsi" w:hAnsiTheme="minorHAnsi" w:cstheme="minorHAnsi"/>
          <w:szCs w:val="22"/>
        </w:rPr>
        <w:t xml:space="preserve"> au département financier de la Chambre, Jean-Marc PONS indique que ce travail </w:t>
      </w:r>
      <w:r w:rsidR="00727597" w:rsidRPr="001B5D6C">
        <w:rPr>
          <w:rFonts w:asciiTheme="minorHAnsi" w:hAnsiTheme="minorHAnsi" w:cstheme="minorHAnsi"/>
          <w:szCs w:val="22"/>
        </w:rPr>
        <w:t xml:space="preserve">de constat </w:t>
      </w:r>
      <w:r w:rsidR="0096739F" w:rsidRPr="001B5D6C">
        <w:rPr>
          <w:rFonts w:asciiTheme="minorHAnsi" w:hAnsiTheme="minorHAnsi" w:cstheme="minorHAnsi"/>
          <w:szCs w:val="22"/>
        </w:rPr>
        <w:t>budgétaire</w:t>
      </w:r>
      <w:r w:rsidR="005B3966" w:rsidRPr="001B5D6C">
        <w:rPr>
          <w:rFonts w:asciiTheme="minorHAnsi" w:hAnsiTheme="minorHAnsi" w:cstheme="minorHAnsi"/>
          <w:szCs w:val="22"/>
        </w:rPr>
        <w:t xml:space="preserve"> </w:t>
      </w:r>
      <w:r w:rsidR="0096739F" w:rsidRPr="001B5D6C">
        <w:rPr>
          <w:rFonts w:asciiTheme="minorHAnsi" w:hAnsiTheme="minorHAnsi" w:cstheme="minorHAnsi"/>
          <w:szCs w:val="22"/>
        </w:rPr>
        <w:t xml:space="preserve">s’inscrit dans la complémentarité des missions commerciales </w:t>
      </w:r>
      <w:r w:rsidR="005B3966" w:rsidRPr="001B5D6C">
        <w:rPr>
          <w:rFonts w:asciiTheme="minorHAnsi" w:hAnsiTheme="minorHAnsi" w:cstheme="minorHAnsi"/>
          <w:szCs w:val="22"/>
        </w:rPr>
        <w:t xml:space="preserve">(prospection, transformation) </w:t>
      </w:r>
      <w:r w:rsidR="0096739F" w:rsidRPr="001B5D6C">
        <w:rPr>
          <w:rFonts w:asciiTheme="minorHAnsi" w:hAnsiTheme="minorHAnsi" w:cstheme="minorHAnsi"/>
          <w:szCs w:val="22"/>
        </w:rPr>
        <w:t xml:space="preserve">du Service des Adhésions. </w:t>
      </w:r>
      <w:r w:rsidR="00727597" w:rsidRPr="001B5D6C">
        <w:rPr>
          <w:rFonts w:asciiTheme="minorHAnsi" w:hAnsiTheme="minorHAnsi" w:cstheme="minorHAnsi"/>
          <w:szCs w:val="22"/>
        </w:rPr>
        <w:t>L’objectif</w:t>
      </w:r>
      <w:r w:rsidR="00625F15" w:rsidRPr="001B5D6C">
        <w:rPr>
          <w:rFonts w:asciiTheme="minorHAnsi" w:hAnsiTheme="minorHAnsi" w:cstheme="minorHAnsi"/>
          <w:szCs w:val="22"/>
        </w:rPr>
        <w:t xml:space="preserve"> est de pouvoir à terme </w:t>
      </w:r>
      <w:r w:rsidR="00727597" w:rsidRPr="001B5D6C">
        <w:rPr>
          <w:rFonts w:asciiTheme="minorHAnsi" w:hAnsiTheme="minorHAnsi" w:cstheme="minorHAnsi"/>
          <w:szCs w:val="22"/>
        </w:rPr>
        <w:t>racc</w:t>
      </w:r>
      <w:r w:rsidR="00644BE6" w:rsidRPr="001B5D6C">
        <w:rPr>
          <w:rFonts w:asciiTheme="minorHAnsi" w:hAnsiTheme="minorHAnsi" w:cstheme="minorHAnsi"/>
          <w:szCs w:val="22"/>
        </w:rPr>
        <w:t xml:space="preserve">order l’ensemble des activités de la Chambre à une plateforme marketing qui </w:t>
      </w:r>
      <w:r w:rsidR="00625F15" w:rsidRPr="001B5D6C">
        <w:rPr>
          <w:rFonts w:asciiTheme="minorHAnsi" w:hAnsiTheme="minorHAnsi" w:cstheme="minorHAnsi"/>
          <w:szCs w:val="22"/>
        </w:rPr>
        <w:t>sera en mesure de renseigner</w:t>
      </w:r>
      <w:r w:rsidR="00644BE6" w:rsidRPr="001B5D6C">
        <w:rPr>
          <w:rFonts w:asciiTheme="minorHAnsi" w:hAnsiTheme="minorHAnsi" w:cstheme="minorHAnsi"/>
          <w:szCs w:val="22"/>
        </w:rPr>
        <w:t xml:space="preserve"> sur les attentes des adhérents. </w:t>
      </w:r>
      <w:r w:rsidR="006B2A0F" w:rsidRPr="001B5D6C">
        <w:rPr>
          <w:rFonts w:asciiTheme="minorHAnsi" w:hAnsiTheme="minorHAnsi" w:cstheme="minorHAnsi"/>
          <w:szCs w:val="22"/>
        </w:rPr>
        <w:t xml:space="preserve">Toutes les informations centralisées dans le CRM seront connectées à une analyse digitale qui aboutira à l’élaboration d’informations et de pistes d’amélioration. L’enjeu, rappelle le Secrétaire Général, sera l’exploitation </w:t>
      </w:r>
      <w:r w:rsidR="00901E13" w:rsidRPr="001B5D6C">
        <w:rPr>
          <w:rFonts w:asciiTheme="minorHAnsi" w:hAnsiTheme="minorHAnsi" w:cstheme="minorHAnsi"/>
          <w:szCs w:val="22"/>
        </w:rPr>
        <w:t>d</w:t>
      </w:r>
      <w:r w:rsidR="006B2A0F" w:rsidRPr="001B5D6C">
        <w:rPr>
          <w:rFonts w:asciiTheme="minorHAnsi" w:hAnsiTheme="minorHAnsi" w:cstheme="minorHAnsi"/>
          <w:szCs w:val="22"/>
        </w:rPr>
        <w:t xml:space="preserve">e des </w:t>
      </w:r>
      <w:r w:rsidR="00260E1F" w:rsidRPr="001B5D6C">
        <w:rPr>
          <w:rFonts w:asciiTheme="minorHAnsi" w:hAnsiTheme="minorHAnsi" w:cstheme="minorHAnsi"/>
          <w:szCs w:val="22"/>
        </w:rPr>
        <w:t xml:space="preserve">informations et </w:t>
      </w:r>
      <w:r w:rsidR="00FB5667" w:rsidRPr="001B5D6C">
        <w:rPr>
          <w:rFonts w:asciiTheme="minorHAnsi" w:hAnsiTheme="minorHAnsi" w:cstheme="minorHAnsi"/>
          <w:szCs w:val="22"/>
        </w:rPr>
        <w:t>l’adoption d’une</w:t>
      </w:r>
      <w:r w:rsidR="00260E1F" w:rsidRPr="001B5D6C">
        <w:rPr>
          <w:rFonts w:asciiTheme="minorHAnsi" w:hAnsiTheme="minorHAnsi" w:cstheme="minorHAnsi"/>
          <w:szCs w:val="22"/>
        </w:rPr>
        <w:t xml:space="preserve"> posture active face à la </w:t>
      </w:r>
      <w:r w:rsidR="00F829E4" w:rsidRPr="001B5D6C">
        <w:rPr>
          <w:rFonts w:asciiTheme="minorHAnsi" w:hAnsiTheme="minorHAnsi" w:cstheme="minorHAnsi"/>
          <w:szCs w:val="22"/>
        </w:rPr>
        <w:t xml:space="preserve">nécessité de fidéliser le portefeuille des adhérents (pour rappel, le taux de </w:t>
      </w:r>
      <w:r w:rsidR="00901E13" w:rsidRPr="001B5D6C">
        <w:rPr>
          <w:rFonts w:asciiTheme="minorHAnsi" w:hAnsiTheme="minorHAnsi" w:cstheme="minorHAnsi"/>
          <w:szCs w:val="22"/>
        </w:rPr>
        <w:t>non-</w:t>
      </w:r>
      <w:r w:rsidR="00F829E4" w:rsidRPr="001B5D6C">
        <w:rPr>
          <w:rFonts w:asciiTheme="minorHAnsi" w:hAnsiTheme="minorHAnsi" w:cstheme="minorHAnsi"/>
          <w:szCs w:val="22"/>
        </w:rPr>
        <w:t>renouvellement pour 2018 s’élève à 29 %).</w:t>
      </w:r>
    </w:p>
    <w:p w14:paraId="222F8D98" w14:textId="77777777" w:rsidR="00FB5667" w:rsidRPr="001B5D6C" w:rsidRDefault="00FB5667" w:rsidP="00FB5667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646E9F1A" w14:textId="3C8B5B41" w:rsidR="00B842B0" w:rsidRPr="001B5D6C" w:rsidRDefault="00B842B0" w:rsidP="00FB5667">
      <w:pPr>
        <w:pStyle w:val="Textebrut"/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  <w:u w:val="single"/>
        </w:rPr>
        <w:t xml:space="preserve">La coordination </w:t>
      </w:r>
      <w:r w:rsidR="00FB5667" w:rsidRPr="001B5D6C">
        <w:rPr>
          <w:rFonts w:asciiTheme="minorHAnsi" w:hAnsiTheme="minorHAnsi" w:cstheme="minorHAnsi"/>
          <w:szCs w:val="22"/>
          <w:u w:val="single"/>
        </w:rPr>
        <w:t xml:space="preserve">dite </w:t>
      </w:r>
      <w:r w:rsidR="009402E0" w:rsidRPr="001B5D6C">
        <w:rPr>
          <w:rFonts w:asciiTheme="minorHAnsi" w:hAnsiTheme="minorHAnsi" w:cstheme="minorHAnsi"/>
          <w:szCs w:val="22"/>
          <w:u w:val="single"/>
        </w:rPr>
        <w:t>« </w:t>
      </w:r>
      <w:r w:rsidRPr="001B5D6C">
        <w:rPr>
          <w:rFonts w:asciiTheme="minorHAnsi" w:hAnsiTheme="minorHAnsi" w:cstheme="minorHAnsi"/>
          <w:szCs w:val="22"/>
          <w:u w:val="single"/>
        </w:rPr>
        <w:t>light</w:t>
      </w:r>
      <w:r w:rsidR="009402E0" w:rsidRPr="001B5D6C">
        <w:rPr>
          <w:rFonts w:asciiTheme="minorHAnsi" w:hAnsiTheme="minorHAnsi" w:cstheme="minorHAnsi"/>
          <w:szCs w:val="22"/>
          <w:u w:val="single"/>
        </w:rPr>
        <w:t> »</w:t>
      </w:r>
      <w:r w:rsidR="00FB5667" w:rsidRPr="001B5D6C">
        <w:rPr>
          <w:rFonts w:asciiTheme="minorHAnsi" w:hAnsiTheme="minorHAnsi" w:cstheme="minorHAnsi"/>
          <w:szCs w:val="22"/>
          <w:u w:val="single"/>
        </w:rPr>
        <w:t xml:space="preserve"> (administrative) :</w:t>
      </w:r>
    </w:p>
    <w:p w14:paraId="6899D825" w14:textId="47AAFAA7" w:rsidR="00020522" w:rsidRPr="001B5D6C" w:rsidRDefault="00FB5667" w:rsidP="004C03DE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</w:rPr>
        <w:t xml:space="preserve">Sofya BENCHEKROUN </w:t>
      </w:r>
      <w:r w:rsidR="004C4A2F" w:rsidRPr="001B5D6C">
        <w:rPr>
          <w:rFonts w:asciiTheme="minorHAnsi" w:hAnsiTheme="minorHAnsi" w:cstheme="minorHAnsi"/>
          <w:szCs w:val="22"/>
        </w:rPr>
        <w:t>assurera</w:t>
      </w:r>
      <w:r w:rsidRPr="001B5D6C">
        <w:rPr>
          <w:rFonts w:asciiTheme="minorHAnsi" w:hAnsiTheme="minorHAnsi" w:cstheme="minorHAnsi"/>
          <w:szCs w:val="22"/>
        </w:rPr>
        <w:t xml:space="preserve"> l’interface pour centraliser les demandes d’ordre administrative (notes de frais, demandes de dotation, etc.) en provenance des Délégations régionales. </w:t>
      </w:r>
    </w:p>
    <w:p w14:paraId="055EA46D" w14:textId="77777777" w:rsidR="008A7F5C" w:rsidRPr="001B5D6C" w:rsidRDefault="008A7F5C" w:rsidP="008A7F5C">
      <w:pPr>
        <w:pStyle w:val="Textebrut"/>
        <w:ind w:left="720"/>
        <w:jc w:val="both"/>
        <w:rPr>
          <w:rFonts w:asciiTheme="minorHAnsi" w:hAnsiTheme="minorHAnsi" w:cstheme="minorHAnsi"/>
          <w:szCs w:val="22"/>
          <w:u w:val="single"/>
        </w:rPr>
      </w:pPr>
    </w:p>
    <w:p w14:paraId="34198D5F" w14:textId="7641A3A2" w:rsidR="002C23C1" w:rsidRPr="001B5D6C" w:rsidRDefault="002C23C1" w:rsidP="002C23C1">
      <w:pPr>
        <w:pStyle w:val="Textebrut"/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Avant que ne soit abordé le point suivant de l’ordre du jour, les membres de la Commission sont informés q</w:t>
      </w:r>
      <w:r w:rsidR="00020522" w:rsidRPr="001B5D6C">
        <w:rPr>
          <w:rFonts w:asciiTheme="minorHAnsi" w:hAnsiTheme="minorHAnsi" w:cstheme="minorHAnsi"/>
          <w:szCs w:val="22"/>
        </w:rPr>
        <w:t>u’un entretien entre les Délégués Régionaux et le futur Directeur Général sera programmé avant la prise de fonctions de ce dernier.</w:t>
      </w:r>
    </w:p>
    <w:p w14:paraId="20AE1C14" w14:textId="77777777" w:rsidR="0019031D" w:rsidRPr="001B5D6C" w:rsidRDefault="0019031D" w:rsidP="00EA2B96">
      <w:pPr>
        <w:spacing w:after="0" w:line="240" w:lineRule="auto"/>
        <w:rPr>
          <w:rFonts w:eastAsia="Times New Roman" w:cstheme="minorHAnsi"/>
          <w:b/>
        </w:rPr>
      </w:pPr>
    </w:p>
    <w:p w14:paraId="30B5515B" w14:textId="1E2F1EBA" w:rsidR="00687586" w:rsidRPr="001B5D6C" w:rsidRDefault="00687586" w:rsidP="00687586">
      <w:pPr>
        <w:pStyle w:val="Textebrut"/>
        <w:numPr>
          <w:ilvl w:val="0"/>
          <w:numId w:val="12"/>
        </w:numPr>
        <w:rPr>
          <w:rFonts w:asciiTheme="minorHAnsi" w:hAnsiTheme="minorHAnsi" w:cstheme="minorHAnsi"/>
          <w:b/>
          <w:szCs w:val="22"/>
        </w:rPr>
      </w:pPr>
      <w:r w:rsidRPr="001B5D6C">
        <w:rPr>
          <w:rFonts w:asciiTheme="minorHAnsi" w:hAnsiTheme="minorHAnsi" w:cstheme="minorHAnsi"/>
          <w:b/>
          <w:szCs w:val="22"/>
        </w:rPr>
        <w:t>Point de situation sur les visas dans les Délégations Régionales :</w:t>
      </w:r>
    </w:p>
    <w:p w14:paraId="10BA9153" w14:textId="7447C575" w:rsidR="00EA2B96" w:rsidRPr="001B5D6C" w:rsidRDefault="00EA2B96" w:rsidP="00EA2B96">
      <w:pPr>
        <w:pStyle w:val="Textebrut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  <w:u w:val="single"/>
        </w:rPr>
        <w:t>Délégation Régionale de Rabat :</w:t>
      </w:r>
    </w:p>
    <w:p w14:paraId="006F221A" w14:textId="48FFF87A" w:rsidR="00EA2B96" w:rsidRPr="001B5D6C" w:rsidRDefault="00EA2B96" w:rsidP="008A7F5C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>Thibau</w:t>
      </w:r>
      <w:r w:rsidR="00376B3C" w:rsidRPr="001B5D6C">
        <w:rPr>
          <w:rFonts w:asciiTheme="minorHAnsi" w:hAnsiTheme="minorHAnsi" w:cstheme="minorHAnsi"/>
          <w:szCs w:val="22"/>
        </w:rPr>
        <w:t>l</w:t>
      </w:r>
      <w:r w:rsidR="005219C1" w:rsidRPr="001B5D6C">
        <w:rPr>
          <w:rFonts w:asciiTheme="minorHAnsi" w:hAnsiTheme="minorHAnsi" w:cstheme="minorHAnsi"/>
          <w:szCs w:val="22"/>
        </w:rPr>
        <w:t xml:space="preserve">t CHATAL indique que les délais de rendez-vous </w:t>
      </w:r>
      <w:r w:rsidR="00C466E4" w:rsidRPr="001B5D6C">
        <w:rPr>
          <w:rFonts w:asciiTheme="minorHAnsi" w:hAnsiTheme="minorHAnsi" w:cstheme="minorHAnsi"/>
          <w:szCs w:val="22"/>
        </w:rPr>
        <w:t>sont</w:t>
      </w:r>
      <w:r w:rsidR="005219C1" w:rsidRPr="001B5D6C">
        <w:rPr>
          <w:rFonts w:asciiTheme="minorHAnsi" w:hAnsiTheme="minorHAnsi" w:cstheme="minorHAnsi"/>
          <w:szCs w:val="22"/>
        </w:rPr>
        <w:t xml:space="preserve"> à J+2/3. Le traitement des demandes de visa s’effectue en une semaine à 10 jours</w:t>
      </w:r>
      <w:r w:rsidR="005D36D9" w:rsidRPr="001B5D6C">
        <w:rPr>
          <w:rFonts w:asciiTheme="minorHAnsi" w:hAnsiTheme="minorHAnsi" w:cstheme="minorHAnsi"/>
          <w:szCs w:val="22"/>
        </w:rPr>
        <w:t xml:space="preserve">. Le quota de rendez-vous </w:t>
      </w:r>
      <w:r w:rsidR="008A7F5C" w:rsidRPr="001B5D6C">
        <w:rPr>
          <w:rFonts w:asciiTheme="minorHAnsi" w:hAnsiTheme="minorHAnsi" w:cstheme="minorHAnsi"/>
          <w:szCs w:val="22"/>
        </w:rPr>
        <w:t>est négocié dans un</w:t>
      </w:r>
      <w:r w:rsidR="005D36D9" w:rsidRPr="001B5D6C">
        <w:rPr>
          <w:rFonts w:asciiTheme="minorHAnsi" w:hAnsiTheme="minorHAnsi" w:cstheme="minorHAnsi"/>
          <w:szCs w:val="22"/>
        </w:rPr>
        <w:t xml:space="preserve"> cadre flexible puisqu’il est possible d’augmenter le</w:t>
      </w:r>
      <w:r w:rsidR="00376B3C" w:rsidRPr="001B5D6C">
        <w:rPr>
          <w:rFonts w:asciiTheme="minorHAnsi" w:hAnsiTheme="minorHAnsi" w:cstheme="minorHAnsi"/>
          <w:szCs w:val="22"/>
        </w:rPr>
        <w:t xml:space="preserve"> nombre de rendez-vous de 10 à 30 par jour. </w:t>
      </w:r>
    </w:p>
    <w:p w14:paraId="5F391445" w14:textId="570BB9D5" w:rsidR="00376B3C" w:rsidRPr="001B5D6C" w:rsidRDefault="00376B3C" w:rsidP="00376B3C">
      <w:pPr>
        <w:pStyle w:val="Textebrut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  <w:u w:val="single"/>
        </w:rPr>
        <w:t xml:space="preserve">Région de Casablanca-Settat : </w:t>
      </w:r>
    </w:p>
    <w:p w14:paraId="111F99F4" w14:textId="615E3E40" w:rsidR="00E71F46" w:rsidRPr="001B5D6C" w:rsidRDefault="00A72E19" w:rsidP="00376B3C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Face au constat que les </w:t>
      </w:r>
      <w:r w:rsidR="00132921" w:rsidRPr="001B5D6C">
        <w:rPr>
          <w:rFonts w:asciiTheme="minorHAnsi" w:hAnsiTheme="minorHAnsi" w:cstheme="minorHAnsi"/>
          <w:szCs w:val="22"/>
        </w:rPr>
        <w:t>dossiers</w:t>
      </w:r>
      <w:r w:rsidR="008A7F5C" w:rsidRPr="001B5D6C">
        <w:rPr>
          <w:rFonts w:asciiTheme="minorHAnsi" w:hAnsiTheme="minorHAnsi" w:cstheme="minorHAnsi"/>
          <w:szCs w:val="22"/>
        </w:rPr>
        <w:t xml:space="preserve"> </w:t>
      </w:r>
      <w:r w:rsidRPr="001B5D6C">
        <w:rPr>
          <w:rFonts w:asciiTheme="minorHAnsi" w:hAnsiTheme="minorHAnsi" w:cstheme="minorHAnsi"/>
          <w:szCs w:val="22"/>
        </w:rPr>
        <w:t xml:space="preserve">de visas touristiques </w:t>
      </w:r>
      <w:r w:rsidR="0027547C" w:rsidRPr="001B5D6C">
        <w:rPr>
          <w:rFonts w:asciiTheme="minorHAnsi" w:hAnsiTheme="minorHAnsi" w:cstheme="minorHAnsi"/>
          <w:szCs w:val="22"/>
        </w:rPr>
        <w:t>représentaient</w:t>
      </w:r>
      <w:r w:rsidRPr="001B5D6C">
        <w:rPr>
          <w:rFonts w:asciiTheme="minorHAnsi" w:hAnsiTheme="minorHAnsi" w:cstheme="minorHAnsi"/>
          <w:szCs w:val="22"/>
        </w:rPr>
        <w:t xml:space="preserve"> plus de 70 % du volume</w:t>
      </w:r>
      <w:r w:rsidR="00132921" w:rsidRPr="001B5D6C">
        <w:rPr>
          <w:rFonts w:asciiTheme="minorHAnsi" w:hAnsiTheme="minorHAnsi" w:cstheme="minorHAnsi"/>
          <w:szCs w:val="22"/>
        </w:rPr>
        <w:t xml:space="preserve"> des demandes</w:t>
      </w:r>
      <w:r w:rsidRPr="001B5D6C">
        <w:rPr>
          <w:rFonts w:asciiTheme="minorHAnsi" w:hAnsiTheme="minorHAnsi" w:cstheme="minorHAnsi"/>
          <w:szCs w:val="22"/>
        </w:rPr>
        <w:t xml:space="preserve">, </w:t>
      </w:r>
      <w:r w:rsidR="0027547C" w:rsidRPr="001B5D6C">
        <w:rPr>
          <w:rFonts w:asciiTheme="minorHAnsi" w:hAnsiTheme="minorHAnsi" w:cstheme="minorHAnsi"/>
          <w:szCs w:val="22"/>
        </w:rPr>
        <w:t>la Direction Générale de la Chambre a décidé d</w:t>
      </w:r>
      <w:r w:rsidR="00132921" w:rsidRPr="001B5D6C">
        <w:rPr>
          <w:rFonts w:asciiTheme="minorHAnsi" w:hAnsiTheme="minorHAnsi" w:cstheme="minorHAnsi"/>
          <w:szCs w:val="22"/>
        </w:rPr>
        <w:t>e n’</w:t>
      </w:r>
      <w:r w:rsidR="00F74DE8" w:rsidRPr="001B5D6C">
        <w:rPr>
          <w:rFonts w:asciiTheme="minorHAnsi" w:hAnsiTheme="minorHAnsi" w:cstheme="minorHAnsi"/>
          <w:szCs w:val="22"/>
        </w:rPr>
        <w:t xml:space="preserve">accepter </w:t>
      </w:r>
      <w:r w:rsidR="00132921" w:rsidRPr="001B5D6C">
        <w:rPr>
          <w:rFonts w:asciiTheme="minorHAnsi" w:hAnsiTheme="minorHAnsi" w:cstheme="minorHAnsi"/>
          <w:szCs w:val="22"/>
        </w:rPr>
        <w:t>que les dépôts</w:t>
      </w:r>
      <w:r w:rsidR="00F44BCE" w:rsidRPr="001B5D6C">
        <w:rPr>
          <w:rFonts w:asciiTheme="minorHAnsi" w:hAnsiTheme="minorHAnsi" w:cstheme="minorHAnsi"/>
          <w:szCs w:val="22"/>
        </w:rPr>
        <w:t xml:space="preserve"> </w:t>
      </w:r>
      <w:r w:rsidR="00132921" w:rsidRPr="001B5D6C">
        <w:rPr>
          <w:rFonts w:asciiTheme="minorHAnsi" w:hAnsiTheme="minorHAnsi" w:cstheme="minorHAnsi"/>
          <w:szCs w:val="22"/>
        </w:rPr>
        <w:t>pour</w:t>
      </w:r>
      <w:r w:rsidR="00F74DE8" w:rsidRPr="001B5D6C">
        <w:rPr>
          <w:rFonts w:asciiTheme="minorHAnsi" w:hAnsiTheme="minorHAnsi" w:cstheme="minorHAnsi"/>
          <w:szCs w:val="22"/>
        </w:rPr>
        <w:t xml:space="preserve"> visas professionnels. Seule</w:t>
      </w:r>
      <w:r w:rsidR="009D3ABD" w:rsidRPr="001B5D6C">
        <w:rPr>
          <w:rFonts w:asciiTheme="minorHAnsi" w:hAnsiTheme="minorHAnsi" w:cstheme="minorHAnsi"/>
          <w:szCs w:val="22"/>
        </w:rPr>
        <w:t>s les demandes des</w:t>
      </w:r>
      <w:r w:rsidR="00F74DE8" w:rsidRPr="001B5D6C">
        <w:rPr>
          <w:rFonts w:asciiTheme="minorHAnsi" w:hAnsiTheme="minorHAnsi" w:cstheme="minorHAnsi"/>
          <w:szCs w:val="22"/>
        </w:rPr>
        <w:t xml:space="preserve"> famille</w:t>
      </w:r>
      <w:r w:rsidR="009D3ABD" w:rsidRPr="001B5D6C">
        <w:rPr>
          <w:rFonts w:asciiTheme="minorHAnsi" w:hAnsiTheme="minorHAnsi" w:cstheme="minorHAnsi"/>
          <w:szCs w:val="22"/>
        </w:rPr>
        <w:t>s</w:t>
      </w:r>
      <w:r w:rsidR="00F74DE8" w:rsidRPr="001B5D6C">
        <w:rPr>
          <w:rFonts w:asciiTheme="minorHAnsi" w:hAnsiTheme="minorHAnsi" w:cstheme="minorHAnsi"/>
          <w:szCs w:val="22"/>
        </w:rPr>
        <w:t xml:space="preserve"> accompagnante</w:t>
      </w:r>
      <w:r w:rsidR="009D3ABD" w:rsidRPr="001B5D6C">
        <w:rPr>
          <w:rFonts w:asciiTheme="minorHAnsi" w:hAnsiTheme="minorHAnsi" w:cstheme="minorHAnsi"/>
          <w:szCs w:val="22"/>
        </w:rPr>
        <w:t>s</w:t>
      </w:r>
      <w:r w:rsidR="00F74DE8" w:rsidRPr="001B5D6C">
        <w:rPr>
          <w:rFonts w:asciiTheme="minorHAnsi" w:hAnsiTheme="minorHAnsi" w:cstheme="minorHAnsi"/>
          <w:szCs w:val="22"/>
        </w:rPr>
        <w:t xml:space="preserve"> </w:t>
      </w:r>
      <w:r w:rsidR="009D3ABD" w:rsidRPr="001B5D6C">
        <w:rPr>
          <w:rFonts w:asciiTheme="minorHAnsi" w:hAnsiTheme="minorHAnsi" w:cstheme="minorHAnsi"/>
          <w:szCs w:val="22"/>
        </w:rPr>
        <w:t>seront recevables</w:t>
      </w:r>
      <w:r w:rsidR="008122AB" w:rsidRPr="001B5D6C">
        <w:rPr>
          <w:rFonts w:asciiTheme="minorHAnsi" w:hAnsiTheme="minorHAnsi" w:cstheme="minorHAnsi"/>
          <w:szCs w:val="22"/>
        </w:rPr>
        <w:t xml:space="preserve"> à titre de dérogation</w:t>
      </w:r>
      <w:r w:rsidR="009D3ABD" w:rsidRPr="001B5D6C">
        <w:rPr>
          <w:rFonts w:asciiTheme="minorHAnsi" w:hAnsiTheme="minorHAnsi" w:cstheme="minorHAnsi"/>
          <w:szCs w:val="22"/>
        </w:rPr>
        <w:t>.</w:t>
      </w:r>
    </w:p>
    <w:p w14:paraId="332B3838" w14:textId="155DEBC0" w:rsidR="009D3ABD" w:rsidRPr="001B5D6C" w:rsidRDefault="009D3ABD" w:rsidP="009D3ABD">
      <w:pPr>
        <w:pStyle w:val="Textebrut"/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  <w:u w:val="single"/>
        </w:rPr>
        <w:t xml:space="preserve">Délégation Régionale de Tanger : </w:t>
      </w:r>
    </w:p>
    <w:p w14:paraId="4F29EC88" w14:textId="582B586A" w:rsidR="009D3ABD" w:rsidRPr="001B5D6C" w:rsidRDefault="009D3ABD" w:rsidP="009D3ABD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</w:rPr>
        <w:t>Le quota de rendez-vous est de 5</w:t>
      </w:r>
      <w:r w:rsidR="00A82F32" w:rsidRPr="001B5D6C">
        <w:rPr>
          <w:rFonts w:asciiTheme="minorHAnsi" w:hAnsiTheme="minorHAnsi" w:cstheme="minorHAnsi"/>
          <w:szCs w:val="22"/>
        </w:rPr>
        <w:t xml:space="preserve"> par jour.</w:t>
      </w:r>
    </w:p>
    <w:p w14:paraId="11EBB5C6" w14:textId="1FA75D32" w:rsidR="00A82F32" w:rsidRPr="001B5D6C" w:rsidRDefault="00A82F32" w:rsidP="009D3ABD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</w:rPr>
        <w:t xml:space="preserve">Les prochains créneaux de rendez-vous </w:t>
      </w:r>
      <w:r w:rsidR="00787718" w:rsidRPr="001B5D6C">
        <w:rPr>
          <w:rFonts w:asciiTheme="minorHAnsi" w:hAnsiTheme="minorHAnsi" w:cstheme="minorHAnsi"/>
          <w:szCs w:val="22"/>
        </w:rPr>
        <w:t>pour le dépôt d’une demande de visa via la Chambre ne sont disponibles qu’à partir du 23 août prochain, d’où un</w:t>
      </w:r>
      <w:r w:rsidR="004D6305" w:rsidRPr="001B5D6C">
        <w:rPr>
          <w:rFonts w:asciiTheme="minorHAnsi" w:hAnsiTheme="minorHAnsi" w:cstheme="minorHAnsi"/>
          <w:szCs w:val="22"/>
        </w:rPr>
        <w:t xml:space="preserve"> fort mécontentement des adhérents, qui considèrent que ce délai ne correspond pas à celui qui leur avait été annoncé lors de leur adhésion.</w:t>
      </w:r>
    </w:p>
    <w:p w14:paraId="72AF0BB8" w14:textId="2508F44A" w:rsidR="004D6305" w:rsidRPr="001B5D6C" w:rsidRDefault="004D6305" w:rsidP="009D3ABD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</w:rPr>
        <w:t xml:space="preserve">Bien qu’Olivier GATTEL soit en relation directe avec le Vice-consul, </w:t>
      </w:r>
      <w:r w:rsidR="00BE6C35" w:rsidRPr="001B5D6C">
        <w:rPr>
          <w:rFonts w:asciiTheme="minorHAnsi" w:hAnsiTheme="minorHAnsi" w:cstheme="minorHAnsi"/>
          <w:szCs w:val="22"/>
        </w:rPr>
        <w:t xml:space="preserve">les relations avec le Consul général de France à Tanger semblent </w:t>
      </w:r>
      <w:r w:rsidR="00A959F0" w:rsidRPr="001B5D6C">
        <w:rPr>
          <w:rFonts w:asciiTheme="minorHAnsi" w:hAnsiTheme="minorHAnsi" w:cstheme="minorHAnsi"/>
          <w:szCs w:val="22"/>
        </w:rPr>
        <w:t>p</w:t>
      </w:r>
      <w:r w:rsidR="002F2CA9" w:rsidRPr="001B5D6C">
        <w:rPr>
          <w:rFonts w:asciiTheme="minorHAnsi" w:hAnsiTheme="minorHAnsi" w:cstheme="minorHAnsi"/>
          <w:szCs w:val="22"/>
        </w:rPr>
        <w:t>eu fluides</w:t>
      </w:r>
      <w:r w:rsidR="00BE6C35" w:rsidRPr="001B5D6C">
        <w:rPr>
          <w:rFonts w:asciiTheme="minorHAnsi" w:hAnsiTheme="minorHAnsi" w:cstheme="minorHAnsi"/>
          <w:szCs w:val="22"/>
        </w:rPr>
        <w:t xml:space="preserve"> et </w:t>
      </w:r>
      <w:r w:rsidRPr="001B5D6C">
        <w:rPr>
          <w:rFonts w:asciiTheme="minorHAnsi" w:hAnsiTheme="minorHAnsi" w:cstheme="minorHAnsi"/>
          <w:szCs w:val="22"/>
        </w:rPr>
        <w:t xml:space="preserve">Benoit VAILLANT craint que </w:t>
      </w:r>
      <w:r w:rsidR="00BE6C35" w:rsidRPr="001B5D6C">
        <w:rPr>
          <w:rFonts w:asciiTheme="minorHAnsi" w:hAnsiTheme="minorHAnsi" w:cstheme="minorHAnsi"/>
          <w:szCs w:val="22"/>
        </w:rPr>
        <w:t xml:space="preserve">les adhésions ne soient impactées. </w:t>
      </w:r>
    </w:p>
    <w:p w14:paraId="6BED036D" w14:textId="05161FC6" w:rsidR="00D30454" w:rsidRPr="001B5D6C" w:rsidRDefault="00D30454" w:rsidP="009D3ABD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</w:rPr>
        <w:t xml:space="preserve">Des circuits informels permettraient d’avancer la date des rendez-vous moyennant </w:t>
      </w:r>
      <w:r w:rsidR="002F2CA9" w:rsidRPr="001B5D6C">
        <w:rPr>
          <w:rFonts w:asciiTheme="minorHAnsi" w:hAnsiTheme="minorHAnsi" w:cstheme="minorHAnsi"/>
          <w:szCs w:val="22"/>
        </w:rPr>
        <w:t xml:space="preserve">la somme de </w:t>
      </w:r>
      <w:r w:rsidRPr="001B5D6C">
        <w:rPr>
          <w:rFonts w:asciiTheme="minorHAnsi" w:hAnsiTheme="minorHAnsi" w:cstheme="minorHAnsi"/>
          <w:szCs w:val="22"/>
        </w:rPr>
        <w:t>2 000 dirhams.</w:t>
      </w:r>
    </w:p>
    <w:p w14:paraId="278629AB" w14:textId="49390CE3" w:rsidR="004D6305" w:rsidRPr="001B5D6C" w:rsidRDefault="00D30454" w:rsidP="00D30454">
      <w:pPr>
        <w:pStyle w:val="Textebrut"/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  <w:u w:val="single"/>
        </w:rPr>
        <w:t>Délégation de Fès et Meknès :</w:t>
      </w:r>
    </w:p>
    <w:p w14:paraId="2CB03536" w14:textId="5D346286" w:rsidR="00D30454" w:rsidRPr="001B5D6C" w:rsidRDefault="00D30454" w:rsidP="00D30454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</w:rPr>
        <w:t xml:space="preserve">Les prochains créneaux pour le dépôt des dossiers de visas des adhérents de la Chambre auprès de TLS Contact sont disponibles à partir du 27 juin prochain. </w:t>
      </w:r>
    </w:p>
    <w:p w14:paraId="3DB48DB0" w14:textId="0833E74E" w:rsidR="00D30454" w:rsidRPr="001B5D6C" w:rsidRDefault="00F55083" w:rsidP="00D30454">
      <w:pPr>
        <w:pStyle w:val="Textebrut"/>
        <w:jc w:val="both"/>
        <w:rPr>
          <w:rFonts w:asciiTheme="minorHAnsi" w:hAnsiTheme="minorHAnsi" w:cstheme="minorHAnsi"/>
          <w:szCs w:val="22"/>
          <w:u w:val="single"/>
        </w:rPr>
      </w:pPr>
      <w:r w:rsidRPr="001B5D6C">
        <w:rPr>
          <w:rFonts w:asciiTheme="minorHAnsi" w:hAnsiTheme="minorHAnsi" w:cstheme="minorHAnsi"/>
          <w:szCs w:val="22"/>
          <w:u w:val="single"/>
        </w:rPr>
        <w:t>Délégation de Marrakech :</w:t>
      </w:r>
    </w:p>
    <w:p w14:paraId="4A3D3E41" w14:textId="5E358C6F" w:rsidR="00F55083" w:rsidRPr="001B5D6C" w:rsidRDefault="00F55083" w:rsidP="00F55083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Les prochains rendez-vous sont disponibles à partir de début juillet prochain. </w:t>
      </w:r>
    </w:p>
    <w:p w14:paraId="0359D3AE" w14:textId="383F6095" w:rsidR="00F55083" w:rsidRPr="001B5D6C" w:rsidRDefault="00F55083" w:rsidP="00F55083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B5D6C">
        <w:rPr>
          <w:rFonts w:asciiTheme="minorHAnsi" w:hAnsiTheme="minorHAnsi" w:cstheme="minorHAnsi"/>
          <w:szCs w:val="22"/>
        </w:rPr>
        <w:t xml:space="preserve">Le quota est de 5 rendez-vous par jour. </w:t>
      </w:r>
    </w:p>
    <w:p w14:paraId="7268FC5B" w14:textId="720D85AA" w:rsidR="00F55083" w:rsidRPr="00475966" w:rsidRDefault="00D059FE" w:rsidP="00F55083">
      <w:pPr>
        <w:pStyle w:val="Textebrut"/>
        <w:jc w:val="both"/>
        <w:rPr>
          <w:rFonts w:asciiTheme="minorHAnsi" w:hAnsiTheme="minorHAnsi" w:cstheme="minorHAnsi"/>
          <w:szCs w:val="22"/>
          <w:u w:val="single"/>
        </w:rPr>
      </w:pPr>
      <w:r w:rsidRPr="00475966">
        <w:rPr>
          <w:rFonts w:asciiTheme="minorHAnsi" w:hAnsiTheme="minorHAnsi" w:cstheme="minorHAnsi"/>
          <w:szCs w:val="22"/>
          <w:u w:val="single"/>
        </w:rPr>
        <w:t>Délégation d’Agadir :</w:t>
      </w:r>
    </w:p>
    <w:p w14:paraId="0BCDC7F7" w14:textId="5625EC5F" w:rsidR="00D059FE" w:rsidRPr="00475966" w:rsidRDefault="00D059FE" w:rsidP="00D059FE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475966">
        <w:rPr>
          <w:rFonts w:asciiTheme="minorHAnsi" w:hAnsiTheme="minorHAnsi" w:cstheme="minorHAnsi"/>
          <w:szCs w:val="22"/>
        </w:rPr>
        <w:lastRenderedPageBreak/>
        <w:t>Les prochains créneaux sont à partir du 12 juin prochain et le</w:t>
      </w:r>
      <w:r w:rsidR="00B92E6F" w:rsidRPr="00475966">
        <w:rPr>
          <w:rFonts w:asciiTheme="minorHAnsi" w:hAnsiTheme="minorHAnsi" w:cstheme="minorHAnsi"/>
          <w:szCs w:val="22"/>
        </w:rPr>
        <w:t xml:space="preserve"> quota de rendez-vous est également de 5 par jour.</w:t>
      </w:r>
    </w:p>
    <w:p w14:paraId="07E9E503" w14:textId="3EC02175" w:rsidR="00B92E6F" w:rsidRPr="00475966" w:rsidRDefault="00B92E6F" w:rsidP="00D059FE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475966">
        <w:rPr>
          <w:rFonts w:asciiTheme="minorHAnsi" w:hAnsiTheme="minorHAnsi" w:cstheme="minorHAnsi"/>
          <w:szCs w:val="22"/>
        </w:rPr>
        <w:t>Un créneau est systématiquement réservé chaque jour pour pallier les urgences.</w:t>
      </w:r>
    </w:p>
    <w:p w14:paraId="65E855E8" w14:textId="1B4E80F1" w:rsidR="00623FE3" w:rsidRPr="00475966" w:rsidRDefault="00B92E6F" w:rsidP="00D059FE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475966">
        <w:rPr>
          <w:rFonts w:asciiTheme="minorHAnsi" w:hAnsiTheme="minorHAnsi" w:cstheme="minorHAnsi"/>
          <w:szCs w:val="22"/>
        </w:rPr>
        <w:t>Frédéric FAILLI</w:t>
      </w:r>
      <w:r w:rsidR="007A0AFE" w:rsidRPr="00475966">
        <w:rPr>
          <w:rFonts w:asciiTheme="minorHAnsi" w:hAnsiTheme="minorHAnsi" w:cstheme="minorHAnsi"/>
          <w:szCs w:val="22"/>
        </w:rPr>
        <w:t>È</w:t>
      </w:r>
      <w:r w:rsidRPr="00475966">
        <w:rPr>
          <w:rFonts w:asciiTheme="minorHAnsi" w:hAnsiTheme="minorHAnsi" w:cstheme="minorHAnsi"/>
          <w:szCs w:val="22"/>
        </w:rPr>
        <w:t xml:space="preserve">RES </w:t>
      </w:r>
      <w:r w:rsidR="00623FE3" w:rsidRPr="00475966">
        <w:rPr>
          <w:rFonts w:asciiTheme="minorHAnsi" w:hAnsiTheme="minorHAnsi" w:cstheme="minorHAnsi"/>
          <w:szCs w:val="22"/>
        </w:rPr>
        <w:t xml:space="preserve">évoque un cadre de collaboration fluide et serein avec le Consul adjoint et </w:t>
      </w:r>
      <w:r w:rsidR="007A0AFE" w:rsidRPr="00475966">
        <w:rPr>
          <w:rFonts w:asciiTheme="minorHAnsi" w:hAnsiTheme="minorHAnsi" w:cstheme="minorHAnsi"/>
          <w:szCs w:val="22"/>
        </w:rPr>
        <w:t>le</w:t>
      </w:r>
      <w:r w:rsidR="00623FE3" w:rsidRPr="00475966">
        <w:rPr>
          <w:rFonts w:asciiTheme="minorHAnsi" w:hAnsiTheme="minorHAnsi" w:cstheme="minorHAnsi"/>
          <w:szCs w:val="22"/>
        </w:rPr>
        <w:t xml:space="preserve"> </w:t>
      </w:r>
      <w:r w:rsidR="007A0AFE" w:rsidRPr="00475966">
        <w:rPr>
          <w:rFonts w:asciiTheme="minorHAnsi" w:hAnsiTheme="minorHAnsi" w:cstheme="minorHAnsi"/>
          <w:szCs w:val="22"/>
        </w:rPr>
        <w:t>Vice-consul</w:t>
      </w:r>
      <w:r w:rsidR="00FE729D" w:rsidRPr="00475966">
        <w:rPr>
          <w:rFonts w:asciiTheme="minorHAnsi" w:hAnsiTheme="minorHAnsi" w:cstheme="minorHAnsi"/>
          <w:szCs w:val="22"/>
        </w:rPr>
        <w:t xml:space="preserve"> de France à Agadir.</w:t>
      </w:r>
    </w:p>
    <w:p w14:paraId="6FD8D2B0" w14:textId="38D6CF25" w:rsidR="00623FE3" w:rsidRPr="00475966" w:rsidRDefault="007A0AFE" w:rsidP="00D059FE">
      <w:pPr>
        <w:pStyle w:val="Textebrut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475966">
        <w:rPr>
          <w:rFonts w:asciiTheme="minorHAnsi" w:hAnsiTheme="minorHAnsi" w:cstheme="minorHAnsi"/>
          <w:szCs w:val="22"/>
        </w:rPr>
        <w:t>É</w:t>
      </w:r>
      <w:r w:rsidR="00623FE3" w:rsidRPr="00475966">
        <w:rPr>
          <w:rFonts w:asciiTheme="minorHAnsi" w:hAnsiTheme="minorHAnsi" w:cstheme="minorHAnsi"/>
          <w:szCs w:val="22"/>
        </w:rPr>
        <w:t xml:space="preserve">voquant </w:t>
      </w:r>
      <w:r w:rsidR="00A95979" w:rsidRPr="00475966">
        <w:rPr>
          <w:rFonts w:asciiTheme="minorHAnsi" w:hAnsiTheme="minorHAnsi" w:cstheme="minorHAnsi"/>
          <w:szCs w:val="22"/>
        </w:rPr>
        <w:t>la spécificité des demandes</w:t>
      </w:r>
      <w:r w:rsidR="00623FE3" w:rsidRPr="00475966">
        <w:rPr>
          <w:rFonts w:asciiTheme="minorHAnsi" w:hAnsiTheme="minorHAnsi" w:cstheme="minorHAnsi"/>
          <w:szCs w:val="22"/>
        </w:rPr>
        <w:t xml:space="preserve"> de visas déposées</w:t>
      </w:r>
      <w:r w:rsidR="00FE729D" w:rsidRPr="00475966">
        <w:rPr>
          <w:rFonts w:asciiTheme="minorHAnsi" w:hAnsiTheme="minorHAnsi" w:cstheme="minorHAnsi"/>
          <w:szCs w:val="22"/>
        </w:rPr>
        <w:t xml:space="preserve"> par des entreprises adhérentes </w:t>
      </w:r>
      <w:r w:rsidR="00E71E85" w:rsidRPr="00475966">
        <w:rPr>
          <w:rFonts w:asciiTheme="minorHAnsi" w:hAnsiTheme="minorHAnsi" w:cstheme="minorHAnsi"/>
          <w:szCs w:val="22"/>
        </w:rPr>
        <w:t>opérant dans le transport</w:t>
      </w:r>
      <w:r w:rsidR="00623FE3" w:rsidRPr="00475966">
        <w:rPr>
          <w:rFonts w:asciiTheme="minorHAnsi" w:hAnsiTheme="minorHAnsi" w:cstheme="minorHAnsi"/>
          <w:szCs w:val="22"/>
        </w:rPr>
        <w:t xml:space="preserve"> </w:t>
      </w:r>
      <w:r w:rsidR="00F726E4" w:rsidRPr="00475966">
        <w:rPr>
          <w:rFonts w:asciiTheme="minorHAnsi" w:hAnsiTheme="minorHAnsi" w:cstheme="minorHAnsi"/>
          <w:szCs w:val="22"/>
        </w:rPr>
        <w:t xml:space="preserve">pour </w:t>
      </w:r>
      <w:r w:rsidR="00E71E85" w:rsidRPr="00475966">
        <w:rPr>
          <w:rFonts w:asciiTheme="minorHAnsi" w:hAnsiTheme="minorHAnsi" w:cstheme="minorHAnsi"/>
          <w:szCs w:val="22"/>
        </w:rPr>
        <w:t>leurs</w:t>
      </w:r>
      <w:r w:rsidR="00623FE3" w:rsidRPr="00475966">
        <w:rPr>
          <w:rFonts w:asciiTheme="minorHAnsi" w:hAnsiTheme="minorHAnsi" w:cstheme="minorHAnsi"/>
          <w:szCs w:val="22"/>
        </w:rPr>
        <w:t xml:space="preserve"> chauffeurs</w:t>
      </w:r>
      <w:r w:rsidR="00A95979" w:rsidRPr="00475966">
        <w:rPr>
          <w:rFonts w:asciiTheme="minorHAnsi" w:hAnsiTheme="minorHAnsi" w:cstheme="minorHAnsi"/>
          <w:szCs w:val="22"/>
        </w:rPr>
        <w:t>-</w:t>
      </w:r>
      <w:r w:rsidR="00623FE3" w:rsidRPr="00475966">
        <w:rPr>
          <w:rFonts w:asciiTheme="minorHAnsi" w:hAnsiTheme="minorHAnsi" w:cstheme="minorHAnsi"/>
          <w:szCs w:val="22"/>
        </w:rPr>
        <w:t>routiers</w:t>
      </w:r>
      <w:r w:rsidR="001B5D6C" w:rsidRPr="00475966">
        <w:rPr>
          <w:rFonts w:asciiTheme="minorHAnsi" w:hAnsiTheme="minorHAnsi" w:cstheme="minorHAnsi"/>
          <w:szCs w:val="22"/>
        </w:rPr>
        <w:t>,</w:t>
      </w:r>
      <w:r w:rsidR="00623FE3" w:rsidRPr="00475966">
        <w:rPr>
          <w:rFonts w:asciiTheme="minorHAnsi" w:hAnsiTheme="minorHAnsi" w:cstheme="minorHAnsi"/>
          <w:szCs w:val="22"/>
        </w:rPr>
        <w:t xml:space="preserve"> le Délégué Régional d’Agadir évoque la </w:t>
      </w:r>
      <w:r w:rsidR="00F726E4" w:rsidRPr="00475966">
        <w:rPr>
          <w:rFonts w:asciiTheme="minorHAnsi" w:hAnsiTheme="minorHAnsi" w:cstheme="minorHAnsi"/>
          <w:szCs w:val="22"/>
        </w:rPr>
        <w:t xml:space="preserve">possibilité de majorer le montant de la cotisation </w:t>
      </w:r>
      <w:r w:rsidR="00E71E85" w:rsidRPr="00475966">
        <w:rPr>
          <w:rFonts w:asciiTheme="minorHAnsi" w:hAnsiTheme="minorHAnsi" w:cstheme="minorHAnsi"/>
          <w:szCs w:val="22"/>
        </w:rPr>
        <w:t>pour cette catégorie de société</w:t>
      </w:r>
      <w:r w:rsidR="00A95979" w:rsidRPr="00475966">
        <w:rPr>
          <w:rFonts w:asciiTheme="minorHAnsi" w:hAnsiTheme="minorHAnsi" w:cstheme="minorHAnsi"/>
          <w:szCs w:val="22"/>
        </w:rPr>
        <w:t>.</w:t>
      </w:r>
    </w:p>
    <w:p w14:paraId="1A9C32CB" w14:textId="2D0397F0" w:rsidR="00C1453A" w:rsidRPr="00475966" w:rsidRDefault="00C1453A" w:rsidP="00A95979">
      <w:pPr>
        <w:pStyle w:val="Textebrut"/>
        <w:jc w:val="both"/>
        <w:rPr>
          <w:szCs w:val="22"/>
        </w:rPr>
      </w:pPr>
    </w:p>
    <w:p w14:paraId="5BECB20A" w14:textId="4878394A" w:rsidR="00186C1F" w:rsidRPr="00475966" w:rsidRDefault="00A91E1D" w:rsidP="00186C1F">
      <w:pPr>
        <w:pStyle w:val="Textebrut"/>
        <w:numPr>
          <w:ilvl w:val="0"/>
          <w:numId w:val="12"/>
        </w:numPr>
        <w:jc w:val="both"/>
        <w:rPr>
          <w:b/>
          <w:szCs w:val="22"/>
        </w:rPr>
      </w:pPr>
      <w:r w:rsidRPr="00475966">
        <w:rPr>
          <w:b/>
          <w:szCs w:val="22"/>
        </w:rPr>
        <w:t>Présentation par Soukaina DYOURI d’un p</w:t>
      </w:r>
      <w:r w:rsidR="00BF4723" w:rsidRPr="00475966">
        <w:rPr>
          <w:b/>
          <w:szCs w:val="22"/>
        </w:rPr>
        <w:t xml:space="preserve">anorama des activités des Délégations Régionales : </w:t>
      </w:r>
    </w:p>
    <w:p w14:paraId="315EAB96" w14:textId="77777777" w:rsidR="00186C1F" w:rsidRPr="00475966" w:rsidRDefault="00186C1F" w:rsidP="00875810">
      <w:pPr>
        <w:pStyle w:val="Textebrut"/>
        <w:rPr>
          <w:b/>
          <w:szCs w:val="22"/>
          <w:u w:val="single"/>
        </w:rPr>
      </w:pPr>
    </w:p>
    <w:p w14:paraId="54310EF8" w14:textId="6BED6E86" w:rsidR="005F11B8" w:rsidRPr="00475966" w:rsidRDefault="00D96D5F" w:rsidP="005F11B8">
      <w:pPr>
        <w:pStyle w:val="Textebrut"/>
        <w:rPr>
          <w:b/>
          <w:szCs w:val="22"/>
        </w:rPr>
      </w:pPr>
      <w:r w:rsidRPr="00475966">
        <w:rPr>
          <w:b/>
          <w:szCs w:val="22"/>
        </w:rPr>
        <w:t>Présentation en PJ</w:t>
      </w:r>
    </w:p>
    <w:p w14:paraId="694B7DBB" w14:textId="656BD620" w:rsidR="00A91E1D" w:rsidRPr="00475966" w:rsidRDefault="00A91E1D" w:rsidP="005F11B8">
      <w:pPr>
        <w:pStyle w:val="Textebrut"/>
        <w:rPr>
          <w:b/>
          <w:szCs w:val="22"/>
        </w:rPr>
      </w:pPr>
    </w:p>
    <w:p w14:paraId="69C70384" w14:textId="49D24DAB" w:rsidR="005F11B8" w:rsidRPr="00475966" w:rsidRDefault="005A1DDA" w:rsidP="005A1DDA">
      <w:pPr>
        <w:pStyle w:val="Textebrut"/>
        <w:jc w:val="both"/>
        <w:rPr>
          <w:szCs w:val="22"/>
        </w:rPr>
      </w:pPr>
      <w:r w:rsidRPr="00475966">
        <w:rPr>
          <w:szCs w:val="22"/>
        </w:rPr>
        <w:t>Au fur et à mesure et à l’issue de la présentation, un échange s’instaure concernant les points suivants :</w:t>
      </w:r>
    </w:p>
    <w:p w14:paraId="030E1ECF" w14:textId="39E202C7" w:rsidR="00740CD9" w:rsidRPr="00475966" w:rsidRDefault="00740CD9" w:rsidP="00740CD9">
      <w:pPr>
        <w:pStyle w:val="Textebrut"/>
        <w:jc w:val="both"/>
        <w:rPr>
          <w:szCs w:val="22"/>
          <w:u w:val="single"/>
        </w:rPr>
      </w:pPr>
      <w:r w:rsidRPr="00475966">
        <w:rPr>
          <w:szCs w:val="22"/>
          <w:u w:val="single"/>
        </w:rPr>
        <w:t xml:space="preserve">Chiffres-clefs : </w:t>
      </w:r>
    </w:p>
    <w:p w14:paraId="3C85A47A" w14:textId="55F580CB" w:rsidR="005A1DDA" w:rsidRPr="00475966" w:rsidRDefault="004A2AB3" w:rsidP="001D6C83">
      <w:pPr>
        <w:pStyle w:val="Textebrut"/>
        <w:numPr>
          <w:ilvl w:val="0"/>
          <w:numId w:val="26"/>
        </w:numPr>
        <w:jc w:val="both"/>
        <w:rPr>
          <w:szCs w:val="22"/>
        </w:rPr>
      </w:pPr>
      <w:r w:rsidRPr="00475966">
        <w:rPr>
          <w:szCs w:val="22"/>
        </w:rPr>
        <w:t xml:space="preserve">A fin avril dernier, réalisation du budget </w:t>
      </w:r>
      <w:r w:rsidR="001D6C83" w:rsidRPr="00475966">
        <w:rPr>
          <w:szCs w:val="22"/>
        </w:rPr>
        <w:t xml:space="preserve">(par rapport à la version valisée lors de la réunion de la Commission en janvier dernier) </w:t>
      </w:r>
      <w:r w:rsidRPr="00475966">
        <w:rPr>
          <w:szCs w:val="22"/>
        </w:rPr>
        <w:t xml:space="preserve">à hauteur de </w:t>
      </w:r>
      <w:r w:rsidR="00485AD4" w:rsidRPr="00475966">
        <w:rPr>
          <w:szCs w:val="22"/>
        </w:rPr>
        <w:t>3</w:t>
      </w:r>
      <w:r w:rsidR="00DF5E69">
        <w:rPr>
          <w:szCs w:val="22"/>
        </w:rPr>
        <w:t>9</w:t>
      </w:r>
      <w:r w:rsidRPr="00475966">
        <w:rPr>
          <w:szCs w:val="22"/>
        </w:rPr>
        <w:t xml:space="preserve"> %</w:t>
      </w:r>
      <w:r w:rsidR="001D6C83" w:rsidRPr="00475966">
        <w:rPr>
          <w:szCs w:val="22"/>
        </w:rPr>
        <w:t xml:space="preserve">. Cette réalisation atteint </w:t>
      </w:r>
      <w:r w:rsidR="00485AD4" w:rsidRPr="00475966">
        <w:rPr>
          <w:szCs w:val="22"/>
        </w:rPr>
        <w:t xml:space="preserve">près de </w:t>
      </w:r>
      <w:r w:rsidR="001D6C83" w:rsidRPr="00475966">
        <w:rPr>
          <w:szCs w:val="22"/>
        </w:rPr>
        <w:t xml:space="preserve">45 % si on se réfère à la version initiale du budget. </w:t>
      </w:r>
    </w:p>
    <w:p w14:paraId="1CB760D1" w14:textId="465AC55C" w:rsidR="001D6C83" w:rsidRPr="00475966" w:rsidRDefault="00DA38C1" w:rsidP="001D6C83">
      <w:pPr>
        <w:pStyle w:val="Textebrut"/>
        <w:numPr>
          <w:ilvl w:val="0"/>
          <w:numId w:val="26"/>
        </w:numPr>
        <w:jc w:val="both"/>
        <w:rPr>
          <w:szCs w:val="22"/>
        </w:rPr>
      </w:pPr>
      <w:r w:rsidRPr="00475966">
        <w:rPr>
          <w:szCs w:val="22"/>
        </w:rPr>
        <w:t xml:space="preserve">Le nombre d’adhérents en régions </w:t>
      </w:r>
      <w:r w:rsidRPr="00475966">
        <w:rPr>
          <w:rFonts w:asciiTheme="minorHAnsi" w:hAnsiTheme="minorHAnsi" w:cstheme="minorHAnsi"/>
          <w:szCs w:val="22"/>
        </w:rPr>
        <w:t>atteint 1</w:t>
      </w:r>
      <w:r w:rsidR="00DF5E69">
        <w:rPr>
          <w:rFonts w:asciiTheme="minorHAnsi" w:hAnsiTheme="minorHAnsi" w:cstheme="minorHAnsi"/>
          <w:szCs w:val="22"/>
        </w:rPr>
        <w:t xml:space="preserve"> </w:t>
      </w:r>
      <w:r w:rsidRPr="00475966">
        <w:rPr>
          <w:rFonts w:asciiTheme="minorHAnsi" w:hAnsiTheme="minorHAnsi" w:cstheme="minorHAnsi"/>
          <w:szCs w:val="22"/>
        </w:rPr>
        <w:t>252 entreprises, soit 252 de plus par rapport à fin 2018.</w:t>
      </w:r>
    </w:p>
    <w:p w14:paraId="1B193740" w14:textId="31DCB79A" w:rsidR="00740CD9" w:rsidRPr="00475966" w:rsidRDefault="00740CD9" w:rsidP="00740CD9">
      <w:pPr>
        <w:pStyle w:val="Textebrut"/>
        <w:jc w:val="both"/>
        <w:rPr>
          <w:szCs w:val="22"/>
          <w:u w:val="single"/>
        </w:rPr>
      </w:pPr>
      <w:r w:rsidRPr="00475966">
        <w:rPr>
          <w:szCs w:val="22"/>
          <w:u w:val="single"/>
        </w:rPr>
        <w:t xml:space="preserve">Visibilité des Délégations Régionales sur le site internet de la Chambre : </w:t>
      </w:r>
    </w:p>
    <w:p w14:paraId="362E2580" w14:textId="6CF275A6" w:rsidR="00B2482F" w:rsidRPr="00475966" w:rsidRDefault="00B2482F" w:rsidP="001D6C83">
      <w:pPr>
        <w:pStyle w:val="Textebrut"/>
        <w:numPr>
          <w:ilvl w:val="0"/>
          <w:numId w:val="26"/>
        </w:numPr>
        <w:jc w:val="both"/>
        <w:rPr>
          <w:szCs w:val="22"/>
        </w:rPr>
      </w:pPr>
      <w:r w:rsidRPr="00475966">
        <w:rPr>
          <w:szCs w:val="22"/>
        </w:rPr>
        <w:t xml:space="preserve">Benoit VAILLANT </w:t>
      </w:r>
      <w:r w:rsidR="00AB2E73" w:rsidRPr="00475966">
        <w:rPr>
          <w:szCs w:val="22"/>
        </w:rPr>
        <w:t>réitère son souhait d’une</w:t>
      </w:r>
      <w:r w:rsidRPr="00475966">
        <w:rPr>
          <w:szCs w:val="22"/>
        </w:rPr>
        <w:t xml:space="preserve"> </w:t>
      </w:r>
      <w:r w:rsidR="00AB2E73" w:rsidRPr="00475966">
        <w:rPr>
          <w:szCs w:val="22"/>
        </w:rPr>
        <w:t>meilleure</w:t>
      </w:r>
      <w:r w:rsidRPr="00475966">
        <w:rPr>
          <w:szCs w:val="22"/>
        </w:rPr>
        <w:t xml:space="preserve"> visibilité de</w:t>
      </w:r>
      <w:r w:rsidR="00DF5E69">
        <w:rPr>
          <w:szCs w:val="22"/>
        </w:rPr>
        <w:t xml:space="preserve"> l’activité de</w:t>
      </w:r>
      <w:r w:rsidRPr="00475966">
        <w:rPr>
          <w:szCs w:val="22"/>
        </w:rPr>
        <w:t>s Délégations régionales sur le site internet de la Chambre</w:t>
      </w:r>
      <w:r w:rsidR="00AB2E73" w:rsidRPr="00475966">
        <w:rPr>
          <w:szCs w:val="22"/>
        </w:rPr>
        <w:t xml:space="preserve">. Jean-Marc PONS indique </w:t>
      </w:r>
      <w:r w:rsidR="004947FD" w:rsidRPr="00475966">
        <w:rPr>
          <w:szCs w:val="22"/>
        </w:rPr>
        <w:t xml:space="preserve">que cette problématique illustre </w:t>
      </w:r>
      <w:r w:rsidR="009F198C">
        <w:rPr>
          <w:szCs w:val="22"/>
        </w:rPr>
        <w:t>d</w:t>
      </w:r>
      <w:r w:rsidR="004947FD" w:rsidRPr="00475966">
        <w:rPr>
          <w:szCs w:val="22"/>
        </w:rPr>
        <w:t>es retards d’organisation sur le plan de la communication</w:t>
      </w:r>
      <w:r w:rsidR="00413992" w:rsidRPr="00475966">
        <w:rPr>
          <w:szCs w:val="22"/>
        </w:rPr>
        <w:t xml:space="preserve"> et informe les membres que les chantiers actuels se focalisent </w:t>
      </w:r>
      <w:r w:rsidR="00324E72" w:rsidRPr="00475966">
        <w:rPr>
          <w:szCs w:val="22"/>
        </w:rPr>
        <w:t xml:space="preserve">en priorité </w:t>
      </w:r>
      <w:r w:rsidR="00413992" w:rsidRPr="00475966">
        <w:rPr>
          <w:szCs w:val="22"/>
        </w:rPr>
        <w:t xml:space="preserve">sur les </w:t>
      </w:r>
      <w:r w:rsidR="00324E72" w:rsidRPr="00475966">
        <w:rPr>
          <w:szCs w:val="22"/>
        </w:rPr>
        <w:t>supports</w:t>
      </w:r>
      <w:r w:rsidR="00413992" w:rsidRPr="00475966">
        <w:rPr>
          <w:szCs w:val="22"/>
        </w:rPr>
        <w:t xml:space="preserve"> institutionnels (flyers, plaquettes, etc.). </w:t>
      </w:r>
      <w:r w:rsidR="00AE411F" w:rsidRPr="00475966">
        <w:rPr>
          <w:szCs w:val="22"/>
        </w:rPr>
        <w:t xml:space="preserve">A l’issue d’une consultation menée auprès d’agences de communication renommées, le site internet évoluera </w:t>
      </w:r>
      <w:r w:rsidR="00324E72" w:rsidRPr="00475966">
        <w:rPr>
          <w:szCs w:val="22"/>
        </w:rPr>
        <w:t xml:space="preserve">et répondra de manière plus adéquate aux attentes des utilisateurs. </w:t>
      </w:r>
    </w:p>
    <w:p w14:paraId="6CE40EAD" w14:textId="682B2234" w:rsidR="00740CD9" w:rsidRPr="00475966" w:rsidRDefault="00740CD9" w:rsidP="00740CD9">
      <w:pPr>
        <w:pStyle w:val="Textebrut"/>
        <w:jc w:val="both"/>
        <w:rPr>
          <w:szCs w:val="22"/>
          <w:u w:val="single"/>
        </w:rPr>
      </w:pPr>
      <w:r w:rsidRPr="00475966">
        <w:rPr>
          <w:szCs w:val="22"/>
          <w:u w:val="single"/>
        </w:rPr>
        <w:t xml:space="preserve">Forum d’Affaires France-Maroc à Dakhla : </w:t>
      </w:r>
    </w:p>
    <w:p w14:paraId="029B93E5" w14:textId="66542B8E" w:rsidR="00324E72" w:rsidRPr="00475966" w:rsidRDefault="0070166F" w:rsidP="001D6C83">
      <w:pPr>
        <w:pStyle w:val="Textebrut"/>
        <w:numPr>
          <w:ilvl w:val="0"/>
          <w:numId w:val="26"/>
        </w:numPr>
        <w:jc w:val="both"/>
        <w:rPr>
          <w:szCs w:val="22"/>
        </w:rPr>
      </w:pPr>
      <w:r w:rsidRPr="00475966">
        <w:rPr>
          <w:szCs w:val="22"/>
        </w:rPr>
        <w:t>En lisant le contenu de la plaquette du Forum de Dakhla, K</w:t>
      </w:r>
      <w:r w:rsidR="007E40F7">
        <w:rPr>
          <w:szCs w:val="22"/>
        </w:rPr>
        <w:t>arim</w:t>
      </w:r>
      <w:r w:rsidRPr="00475966">
        <w:rPr>
          <w:szCs w:val="22"/>
        </w:rPr>
        <w:t xml:space="preserve"> BOUAYAD </w:t>
      </w:r>
      <w:r w:rsidR="00D67880" w:rsidRPr="00475966">
        <w:rPr>
          <w:szCs w:val="22"/>
        </w:rPr>
        <w:t>s</w:t>
      </w:r>
      <w:r w:rsidR="007E40F7">
        <w:rPr>
          <w:szCs w:val="22"/>
        </w:rPr>
        <w:t xml:space="preserve">’interroge </w:t>
      </w:r>
      <w:r w:rsidR="00D67880" w:rsidRPr="00475966">
        <w:rPr>
          <w:szCs w:val="22"/>
        </w:rPr>
        <w:t>sur le rôle du Bureau de représentation de Paris</w:t>
      </w:r>
      <w:r w:rsidR="00511915" w:rsidRPr="00475966">
        <w:rPr>
          <w:szCs w:val="22"/>
        </w:rPr>
        <w:t xml:space="preserve"> et considère que cette Délégation régionale devrait</w:t>
      </w:r>
      <w:r w:rsidR="003C4FED" w:rsidRPr="00475966">
        <w:rPr>
          <w:szCs w:val="22"/>
        </w:rPr>
        <w:t xml:space="preserve"> collaborer avec les Délégations régionales. </w:t>
      </w:r>
      <w:r w:rsidR="003B2615" w:rsidRPr="00475966">
        <w:rPr>
          <w:szCs w:val="22"/>
        </w:rPr>
        <w:t xml:space="preserve">Jean-Marc PONS décrit </w:t>
      </w:r>
      <w:r w:rsidR="009F198C">
        <w:rPr>
          <w:szCs w:val="22"/>
        </w:rPr>
        <w:t>l</w:t>
      </w:r>
      <w:r w:rsidR="003B2615" w:rsidRPr="00475966">
        <w:rPr>
          <w:szCs w:val="22"/>
        </w:rPr>
        <w:t xml:space="preserve">e rôle de Faiza </w:t>
      </w:r>
      <w:r w:rsidR="008036DA" w:rsidRPr="008036DA">
        <w:rPr>
          <w:szCs w:val="22"/>
        </w:rPr>
        <w:t>HACHKAR</w:t>
      </w:r>
      <w:r w:rsidR="003B2615" w:rsidRPr="00475966">
        <w:rPr>
          <w:szCs w:val="22"/>
        </w:rPr>
        <w:t xml:space="preserve"> comme un « go </w:t>
      </w:r>
      <w:proofErr w:type="spellStart"/>
      <w:r w:rsidR="003B2615" w:rsidRPr="00475966">
        <w:rPr>
          <w:szCs w:val="22"/>
        </w:rPr>
        <w:t>between</w:t>
      </w:r>
      <w:proofErr w:type="spellEnd"/>
      <w:r w:rsidR="003B2615" w:rsidRPr="00475966">
        <w:rPr>
          <w:szCs w:val="22"/>
        </w:rPr>
        <w:t> »</w:t>
      </w:r>
      <w:bookmarkStart w:id="0" w:name="_GoBack"/>
      <w:bookmarkEnd w:id="0"/>
      <w:r w:rsidR="003B2615" w:rsidRPr="00475966">
        <w:rPr>
          <w:szCs w:val="22"/>
        </w:rPr>
        <w:t xml:space="preserve"> pour les opérations de promotion du Maroc. </w:t>
      </w:r>
      <w:r w:rsidR="00FF4E77" w:rsidRPr="00475966">
        <w:rPr>
          <w:szCs w:val="22"/>
        </w:rPr>
        <w:t xml:space="preserve">Sa collaboration avec les régions débutera </w:t>
      </w:r>
      <w:r w:rsidR="009A38B0">
        <w:rPr>
          <w:szCs w:val="22"/>
        </w:rPr>
        <w:t>dès le</w:t>
      </w:r>
      <w:r w:rsidR="00FF4E77" w:rsidRPr="00475966">
        <w:rPr>
          <w:szCs w:val="22"/>
        </w:rPr>
        <w:t xml:space="preserve"> lancement de la commercialisation du forum. </w:t>
      </w:r>
    </w:p>
    <w:p w14:paraId="29691BE9" w14:textId="319158C2" w:rsidR="00740CD9" w:rsidRPr="00475966" w:rsidRDefault="00740CD9" w:rsidP="001D6C83">
      <w:pPr>
        <w:pStyle w:val="Textebrut"/>
        <w:numPr>
          <w:ilvl w:val="0"/>
          <w:numId w:val="26"/>
        </w:numPr>
        <w:jc w:val="both"/>
        <w:rPr>
          <w:szCs w:val="22"/>
        </w:rPr>
      </w:pPr>
      <w:r w:rsidRPr="00475966">
        <w:rPr>
          <w:szCs w:val="22"/>
        </w:rPr>
        <w:t>Le Secrétaire Général rappelle que ce forum est une opération spéciale dans laquelle l</w:t>
      </w:r>
      <w:r w:rsidR="00B73EEF" w:rsidRPr="00475966">
        <w:rPr>
          <w:szCs w:val="22"/>
        </w:rPr>
        <w:t xml:space="preserve">a Chambre et la Région ont des rôles </w:t>
      </w:r>
      <w:r w:rsidR="009A38B0">
        <w:rPr>
          <w:szCs w:val="22"/>
        </w:rPr>
        <w:t xml:space="preserve">bien </w:t>
      </w:r>
      <w:r w:rsidR="00B73EEF" w:rsidRPr="00475966">
        <w:rPr>
          <w:szCs w:val="22"/>
        </w:rPr>
        <w:t>définis (la Région assure et finance la logistique tandis que la Chambre est en charge d</w:t>
      </w:r>
      <w:r w:rsidR="00686E1F" w:rsidRPr="00475966">
        <w:rPr>
          <w:szCs w:val="22"/>
        </w:rPr>
        <w:t>e mobiliser des entreprises participantes).</w:t>
      </w:r>
    </w:p>
    <w:p w14:paraId="4B1E44D9" w14:textId="48830C66" w:rsidR="00686E1F" w:rsidRPr="00475966" w:rsidRDefault="00686E1F" w:rsidP="001D6C83">
      <w:pPr>
        <w:pStyle w:val="Textebrut"/>
        <w:numPr>
          <w:ilvl w:val="0"/>
          <w:numId w:val="26"/>
        </w:numPr>
        <w:jc w:val="both"/>
        <w:rPr>
          <w:szCs w:val="22"/>
        </w:rPr>
      </w:pPr>
      <w:r w:rsidRPr="00475966">
        <w:rPr>
          <w:szCs w:val="22"/>
        </w:rPr>
        <w:t xml:space="preserve">Frédéric FAILLIERES observe que les visuels </w:t>
      </w:r>
      <w:r w:rsidR="009A38B0">
        <w:rPr>
          <w:szCs w:val="22"/>
        </w:rPr>
        <w:t xml:space="preserve">figurant </w:t>
      </w:r>
      <w:r w:rsidRPr="00475966">
        <w:rPr>
          <w:szCs w:val="22"/>
        </w:rPr>
        <w:t>sur la plaquette</w:t>
      </w:r>
      <w:r w:rsidR="009A38B0">
        <w:rPr>
          <w:szCs w:val="22"/>
        </w:rPr>
        <w:t xml:space="preserve"> (</w:t>
      </w:r>
      <w:r w:rsidRPr="00475966">
        <w:rPr>
          <w:szCs w:val="22"/>
        </w:rPr>
        <w:t>conçue en interne</w:t>
      </w:r>
      <w:r w:rsidR="009A38B0">
        <w:rPr>
          <w:szCs w:val="22"/>
        </w:rPr>
        <w:t>)</w:t>
      </w:r>
      <w:r w:rsidRPr="00475966">
        <w:rPr>
          <w:szCs w:val="22"/>
        </w:rPr>
        <w:t xml:space="preserve"> ne sont pas marocains. </w:t>
      </w:r>
    </w:p>
    <w:p w14:paraId="607AC8B2" w14:textId="400A5BE2" w:rsidR="00475966" w:rsidRPr="00475966" w:rsidRDefault="00686E1F" w:rsidP="00475966">
      <w:pPr>
        <w:pStyle w:val="Textebrut"/>
        <w:numPr>
          <w:ilvl w:val="0"/>
          <w:numId w:val="26"/>
        </w:numPr>
        <w:jc w:val="both"/>
        <w:rPr>
          <w:szCs w:val="22"/>
        </w:rPr>
      </w:pPr>
      <w:r w:rsidRPr="00475966">
        <w:rPr>
          <w:szCs w:val="22"/>
        </w:rPr>
        <w:t xml:space="preserve">Mehdi LAACHACH informe les membres que le bulletin d’inscription est en cours de finalisation. </w:t>
      </w:r>
    </w:p>
    <w:p w14:paraId="0CFC44C5" w14:textId="77777777" w:rsidR="00475966" w:rsidRPr="00686E1F" w:rsidRDefault="00475966" w:rsidP="00686E1F">
      <w:pPr>
        <w:spacing w:after="0" w:line="240" w:lineRule="auto"/>
        <w:rPr>
          <w:rFonts w:eastAsia="Times New Roman" w:cstheme="minorHAnsi"/>
        </w:rPr>
      </w:pPr>
    </w:p>
    <w:p w14:paraId="00D44F6D" w14:textId="32AC877E" w:rsidR="00A562B9" w:rsidRDefault="00A562B9" w:rsidP="00686E1F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</w:rPr>
      </w:pPr>
      <w:r w:rsidRPr="00475966">
        <w:rPr>
          <w:rFonts w:eastAsia="Times New Roman" w:cstheme="minorHAnsi"/>
          <w:b/>
        </w:rPr>
        <w:t>Présentation par Mehdi du Pôle Salons &amp; Evénementiel :</w:t>
      </w:r>
    </w:p>
    <w:p w14:paraId="1FD6BE5F" w14:textId="77777777" w:rsidR="00475966" w:rsidRDefault="00475966" w:rsidP="00475966">
      <w:pPr>
        <w:pStyle w:val="Paragraphedeliste"/>
        <w:spacing w:after="0" w:line="240" w:lineRule="auto"/>
        <w:rPr>
          <w:rFonts w:eastAsia="Times New Roman" w:cstheme="minorHAnsi"/>
          <w:b/>
        </w:rPr>
      </w:pPr>
    </w:p>
    <w:p w14:paraId="57D0824E" w14:textId="16576AE5" w:rsidR="00475966" w:rsidRPr="00475966" w:rsidRDefault="00475966" w:rsidP="00475966">
      <w:pPr>
        <w:pStyle w:val="Paragraphedeliste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Présentation en PJ</w:t>
      </w:r>
    </w:p>
    <w:p w14:paraId="2D832FC2" w14:textId="77777777" w:rsidR="00841D0A" w:rsidRPr="00475966" w:rsidRDefault="00841D0A" w:rsidP="00DB5B87">
      <w:pPr>
        <w:spacing w:after="0" w:line="240" w:lineRule="auto"/>
        <w:jc w:val="both"/>
        <w:rPr>
          <w:rFonts w:eastAsia="Times New Roman" w:cstheme="minorHAnsi"/>
        </w:rPr>
      </w:pPr>
    </w:p>
    <w:p w14:paraId="40FDFDEA" w14:textId="05A6302D" w:rsidR="006A5F4F" w:rsidRPr="00475966" w:rsidRDefault="00B644FD" w:rsidP="00DB5B87">
      <w:pPr>
        <w:spacing w:after="0" w:line="240" w:lineRule="auto"/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</w:rPr>
        <w:t>Au fur et à mesure de la présentation, un échange s’instaure concernant les aspects suivants :</w:t>
      </w:r>
    </w:p>
    <w:p w14:paraId="5392DCA7" w14:textId="420F9179" w:rsidR="00B644FD" w:rsidRPr="00475966" w:rsidRDefault="008F2E11" w:rsidP="00B644FD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</w:rPr>
        <w:t xml:space="preserve">S’interrogeant si </w:t>
      </w:r>
      <w:proofErr w:type="spellStart"/>
      <w:r w:rsidRPr="00475966">
        <w:rPr>
          <w:rFonts w:eastAsia="Times New Roman" w:cstheme="minorHAnsi"/>
        </w:rPr>
        <w:t>inwi</w:t>
      </w:r>
      <w:proofErr w:type="spellEnd"/>
      <w:r w:rsidRPr="00475966">
        <w:rPr>
          <w:rFonts w:eastAsia="Times New Roman" w:cstheme="minorHAnsi"/>
        </w:rPr>
        <w:t xml:space="preserve"> est adhérent ou non à la Chambre, Benoit VAILLANT recommande d’éclaircir ce point.</w:t>
      </w:r>
    </w:p>
    <w:p w14:paraId="6A4C9637" w14:textId="717C4024" w:rsidR="008F2E11" w:rsidRPr="00475966" w:rsidRDefault="008F2E11" w:rsidP="00B644FD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</w:rPr>
        <w:t>Le Président de la Commission déplore que certains événements soient programmés s</w:t>
      </w:r>
      <w:r w:rsidR="00DB5508" w:rsidRPr="00475966">
        <w:rPr>
          <w:rFonts w:eastAsia="Times New Roman" w:cstheme="minorHAnsi"/>
        </w:rPr>
        <w:t xml:space="preserve">ans tenir compte du planning des régions (exemple : le lancement de la Tournée </w:t>
      </w:r>
      <w:proofErr w:type="spellStart"/>
      <w:r w:rsidR="00DB5508" w:rsidRPr="00475966">
        <w:rPr>
          <w:rFonts w:eastAsia="Times New Roman" w:cstheme="minorHAnsi"/>
        </w:rPr>
        <w:t>inwi</w:t>
      </w:r>
      <w:proofErr w:type="spellEnd"/>
      <w:r w:rsidR="00DB5508" w:rsidRPr="00475966">
        <w:rPr>
          <w:rFonts w:eastAsia="Times New Roman" w:cstheme="minorHAnsi"/>
        </w:rPr>
        <w:t xml:space="preserve"> simultanément au </w:t>
      </w:r>
      <w:r w:rsidR="00DB5508" w:rsidRPr="00475966">
        <w:rPr>
          <w:rFonts w:eastAsia="Times New Roman" w:cstheme="minorHAnsi"/>
        </w:rPr>
        <w:lastRenderedPageBreak/>
        <w:t>Séminaire des Régions, reporté par la suite).</w:t>
      </w:r>
      <w:r w:rsidR="005C5A41" w:rsidRPr="00475966">
        <w:rPr>
          <w:rFonts w:eastAsia="Times New Roman" w:cstheme="minorHAnsi"/>
        </w:rPr>
        <w:t xml:space="preserve"> Il rappelle la nécessité d’une meilleure synchronisation des agendas, pour pouvoir mieux </w:t>
      </w:r>
      <w:r w:rsidR="00A8096A">
        <w:rPr>
          <w:rFonts w:eastAsia="Times New Roman" w:cstheme="minorHAnsi"/>
        </w:rPr>
        <w:t>capitaliser sur le soutien des</w:t>
      </w:r>
      <w:r w:rsidR="005C5A41" w:rsidRPr="00475966">
        <w:rPr>
          <w:rFonts w:eastAsia="Times New Roman" w:cstheme="minorHAnsi"/>
        </w:rPr>
        <w:t xml:space="preserve"> Délégations régionales</w:t>
      </w:r>
      <w:r w:rsidR="00A8096A">
        <w:rPr>
          <w:rFonts w:eastAsia="Times New Roman" w:cstheme="minorHAnsi"/>
        </w:rPr>
        <w:t>.</w:t>
      </w:r>
    </w:p>
    <w:p w14:paraId="464C374C" w14:textId="05618444" w:rsidR="008F2E11" w:rsidRPr="00475966" w:rsidRDefault="00D60CC0" w:rsidP="00B644FD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</w:rPr>
        <w:t>Karim BOUAYAD observe de son côté que la date prévue pour</w:t>
      </w:r>
      <w:r w:rsidR="000F5797">
        <w:rPr>
          <w:rFonts w:eastAsia="Times New Roman" w:cstheme="minorHAnsi"/>
        </w:rPr>
        <w:t xml:space="preserve"> l’étape d’</w:t>
      </w:r>
      <w:proofErr w:type="spellStart"/>
      <w:r w:rsidR="000F5797">
        <w:rPr>
          <w:rFonts w:eastAsia="Times New Roman" w:cstheme="minorHAnsi"/>
        </w:rPr>
        <w:t>inwi</w:t>
      </w:r>
      <w:proofErr w:type="spellEnd"/>
      <w:r w:rsidR="000F5797">
        <w:rPr>
          <w:rFonts w:eastAsia="Times New Roman" w:cstheme="minorHAnsi"/>
        </w:rPr>
        <w:t xml:space="preserve"> à</w:t>
      </w:r>
      <w:r w:rsidRPr="00475966">
        <w:rPr>
          <w:rFonts w:eastAsia="Times New Roman" w:cstheme="minorHAnsi"/>
        </w:rPr>
        <w:t xml:space="preserve"> Tanger </w:t>
      </w:r>
      <w:r w:rsidR="000F5797">
        <w:rPr>
          <w:rFonts w:eastAsia="Times New Roman" w:cstheme="minorHAnsi"/>
        </w:rPr>
        <w:t xml:space="preserve">aurait été </w:t>
      </w:r>
      <w:r w:rsidRPr="00475966">
        <w:rPr>
          <w:rFonts w:eastAsia="Times New Roman" w:cstheme="minorHAnsi"/>
        </w:rPr>
        <w:t>mieux appropriée à celle attribuée à Marrakech et vice-versa. </w:t>
      </w:r>
    </w:p>
    <w:p w14:paraId="1B02132B" w14:textId="77777777" w:rsidR="005920D7" w:rsidRPr="00475966" w:rsidRDefault="005920D7" w:rsidP="00DB5B87">
      <w:pPr>
        <w:spacing w:after="0" w:line="240" w:lineRule="auto"/>
        <w:jc w:val="both"/>
        <w:rPr>
          <w:rFonts w:eastAsia="Times New Roman" w:cstheme="minorHAnsi"/>
        </w:rPr>
      </w:pPr>
    </w:p>
    <w:p w14:paraId="73063408" w14:textId="77777777" w:rsidR="00647ECB" w:rsidRPr="00475966" w:rsidRDefault="00647ECB" w:rsidP="00D84C1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  <w:b/>
        </w:rPr>
        <w:t xml:space="preserve">Questions diverses : </w:t>
      </w:r>
    </w:p>
    <w:p w14:paraId="5006FED5" w14:textId="2C011ACD" w:rsidR="00647ECB" w:rsidRPr="00475966" w:rsidRDefault="00296661" w:rsidP="00D84C17">
      <w:pPr>
        <w:pStyle w:val="Paragraphedeliste"/>
        <w:numPr>
          <w:ilvl w:val="0"/>
          <w:numId w:val="26"/>
        </w:numPr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</w:rPr>
        <w:t xml:space="preserve">Pascal CAPDEVIELLE demande l’élaboration d’un contrat de travail pour le recrutement </w:t>
      </w:r>
      <w:r w:rsidR="00C4214B" w:rsidRPr="00475966">
        <w:rPr>
          <w:rFonts w:eastAsia="Times New Roman" w:cstheme="minorHAnsi"/>
        </w:rPr>
        <w:t xml:space="preserve">d’une stagiaire qu’il souhaite </w:t>
      </w:r>
      <w:r w:rsidR="000F5797">
        <w:rPr>
          <w:rFonts w:eastAsia="Times New Roman" w:cstheme="minorHAnsi"/>
        </w:rPr>
        <w:t>embaucher</w:t>
      </w:r>
      <w:r w:rsidR="00C4214B" w:rsidRPr="00475966">
        <w:rPr>
          <w:rFonts w:eastAsia="Times New Roman" w:cstheme="minorHAnsi"/>
        </w:rPr>
        <w:t xml:space="preserve">.  </w:t>
      </w:r>
    </w:p>
    <w:p w14:paraId="7FAF36B7" w14:textId="5CF512CD" w:rsidR="00C4214B" w:rsidRPr="00475966" w:rsidRDefault="0001276E" w:rsidP="00D84C17">
      <w:pPr>
        <w:pStyle w:val="Paragraphedeliste"/>
        <w:numPr>
          <w:ilvl w:val="0"/>
          <w:numId w:val="26"/>
        </w:numPr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</w:rPr>
        <w:t>Un problème de place de parking est évoqué concernant le nouveau local de Marrakech.</w:t>
      </w:r>
    </w:p>
    <w:p w14:paraId="40DF26A7" w14:textId="5D4F6344" w:rsidR="00D84C17" w:rsidRPr="00475966" w:rsidRDefault="00D84C17" w:rsidP="00D84C17">
      <w:pPr>
        <w:pStyle w:val="Paragraphedeliste"/>
        <w:numPr>
          <w:ilvl w:val="0"/>
          <w:numId w:val="26"/>
        </w:numPr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</w:rPr>
        <w:t xml:space="preserve">Le Séminaire des Délégués Régionaux et des Chargés d’Affaires est reporté à une date ultérieure et aura probablement lieu en même temps que la prochaine réunion de la Commission, le 19 juillet prochain. </w:t>
      </w:r>
    </w:p>
    <w:p w14:paraId="6ADF9435" w14:textId="3BC12934" w:rsidR="00EF5D2E" w:rsidRPr="00475966" w:rsidRDefault="00D84C17" w:rsidP="00D84C17">
      <w:pPr>
        <w:pStyle w:val="Paragraphedeliste"/>
        <w:numPr>
          <w:ilvl w:val="0"/>
          <w:numId w:val="26"/>
        </w:numPr>
        <w:jc w:val="both"/>
        <w:rPr>
          <w:rFonts w:eastAsia="Times New Roman" w:cstheme="minorHAnsi"/>
        </w:rPr>
      </w:pPr>
      <w:r w:rsidRPr="00475966">
        <w:rPr>
          <w:rFonts w:eastAsia="Times New Roman" w:cstheme="minorHAnsi"/>
        </w:rPr>
        <w:t>Pascal CAPDVIELLE annonce son intention de communiquer sur le Trophée de Golf qui aura lieu à Fès le 21 septembre prochain, en organisant une réunion d’information</w:t>
      </w:r>
      <w:r w:rsidR="00520019">
        <w:rPr>
          <w:rFonts w:eastAsia="Times New Roman" w:cstheme="minorHAnsi"/>
        </w:rPr>
        <w:t xml:space="preserve"> dans Délégation</w:t>
      </w:r>
      <w:r w:rsidRPr="00475966">
        <w:rPr>
          <w:rFonts w:eastAsia="Times New Roman" w:cstheme="minorHAnsi"/>
        </w:rPr>
        <w:t xml:space="preserve">. </w:t>
      </w:r>
    </w:p>
    <w:p w14:paraId="3228F005" w14:textId="77777777" w:rsidR="005920D7" w:rsidRPr="00475966" w:rsidRDefault="005920D7" w:rsidP="00DB5B87">
      <w:pPr>
        <w:spacing w:after="0" w:line="240" w:lineRule="auto"/>
        <w:jc w:val="both"/>
        <w:rPr>
          <w:rFonts w:eastAsia="Times New Roman" w:cstheme="minorHAnsi"/>
        </w:rPr>
      </w:pPr>
    </w:p>
    <w:p w14:paraId="77F1DA45" w14:textId="74A8B451" w:rsidR="00AD7418" w:rsidRPr="00475966" w:rsidRDefault="00342153" w:rsidP="00342153">
      <w:pPr>
        <w:jc w:val="both"/>
        <w:rPr>
          <w:rFonts w:cstheme="minorHAnsi"/>
        </w:rPr>
      </w:pPr>
      <w:r w:rsidRPr="00475966">
        <w:rPr>
          <w:rFonts w:cstheme="minorHAnsi"/>
        </w:rPr>
        <w:t>L</w:t>
      </w:r>
      <w:r w:rsidR="00F45C0F" w:rsidRPr="00475966">
        <w:rPr>
          <w:rFonts w:cstheme="minorHAnsi"/>
        </w:rPr>
        <w:t>’</w:t>
      </w:r>
      <w:r w:rsidRPr="00475966">
        <w:rPr>
          <w:rFonts w:cstheme="minorHAnsi"/>
        </w:rPr>
        <w:t xml:space="preserve">ordre du jour étant épuisé, </w:t>
      </w:r>
      <w:r w:rsidR="00B850CD" w:rsidRPr="00475966">
        <w:rPr>
          <w:rFonts w:cstheme="minorHAnsi"/>
        </w:rPr>
        <w:t>Benoit VAILLANT</w:t>
      </w:r>
      <w:r w:rsidRPr="00475966">
        <w:rPr>
          <w:rFonts w:cstheme="minorHAnsi"/>
        </w:rPr>
        <w:t xml:space="preserve"> lève la séance.</w:t>
      </w:r>
    </w:p>
    <w:p w14:paraId="541A11F9" w14:textId="7F439212" w:rsidR="007662C5" w:rsidRPr="00475966" w:rsidRDefault="007662C5" w:rsidP="001A6730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tbl>
      <w:tblPr>
        <w:tblpPr w:leftFromText="141" w:rightFromText="141" w:vertAnchor="text" w:horzAnchor="margin" w:tblpXSpec="center" w:tblpY="-12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7149C3" w:rsidRPr="00475966" w14:paraId="5CE1B4DD" w14:textId="77777777" w:rsidTr="00925261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813" w14:textId="15707F71" w:rsidR="00465393" w:rsidRPr="00475966" w:rsidRDefault="00B23729" w:rsidP="00465393">
            <w:pPr>
              <w:jc w:val="center"/>
              <w:rPr>
                <w:rFonts w:cstheme="minorHAnsi"/>
                <w:b/>
              </w:rPr>
            </w:pPr>
            <w:r w:rsidRPr="00475966">
              <w:rPr>
                <w:rFonts w:cstheme="minorHAnsi"/>
                <w:b/>
              </w:rPr>
              <w:t xml:space="preserve">Vendredi </w:t>
            </w:r>
            <w:r w:rsidR="001E4BA0" w:rsidRPr="00475966">
              <w:rPr>
                <w:rFonts w:cstheme="minorHAnsi"/>
                <w:b/>
              </w:rPr>
              <w:t>19 juillet 2019</w:t>
            </w:r>
            <w:r w:rsidR="007F1C0C" w:rsidRPr="00475966">
              <w:rPr>
                <w:rFonts w:cstheme="minorHAnsi"/>
                <w:b/>
              </w:rPr>
              <w:t xml:space="preserve"> à 12h</w:t>
            </w:r>
          </w:p>
          <w:p w14:paraId="5FDD5130" w14:textId="77777777" w:rsidR="00465393" w:rsidRPr="00475966" w:rsidRDefault="00465393" w:rsidP="00465393">
            <w:pPr>
              <w:jc w:val="center"/>
              <w:rPr>
                <w:rFonts w:cstheme="minorHAnsi"/>
                <w:b/>
              </w:rPr>
            </w:pPr>
            <w:r w:rsidRPr="00475966">
              <w:rPr>
                <w:rFonts w:cstheme="minorHAnsi"/>
                <w:b/>
              </w:rPr>
              <w:t>dans les locaux de la CFCIM</w:t>
            </w:r>
          </w:p>
          <w:p w14:paraId="52CB50A5" w14:textId="2C8C04FD" w:rsidR="007149C3" w:rsidRPr="00475966" w:rsidRDefault="00465393" w:rsidP="00925261">
            <w:pPr>
              <w:jc w:val="center"/>
              <w:rPr>
                <w:rFonts w:cstheme="minorHAnsi"/>
                <w:b/>
              </w:rPr>
            </w:pPr>
            <w:r w:rsidRPr="00475966">
              <w:rPr>
                <w:rFonts w:cstheme="minorHAnsi"/>
                <w:b/>
              </w:rPr>
              <w:t>15, Avenue Mers Sultan à Casablanca</w:t>
            </w:r>
          </w:p>
        </w:tc>
      </w:tr>
    </w:tbl>
    <w:p w14:paraId="5E47AD14" w14:textId="77777777" w:rsidR="007149C3" w:rsidRPr="00B63943" w:rsidRDefault="007149C3" w:rsidP="001A6730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7149C3" w:rsidRPr="00B63943" w:rsidSect="00FE7DC6">
      <w:headerReference w:type="default" r:id="rId8"/>
      <w:footerReference w:type="default" r:id="rId9"/>
      <w:pgSz w:w="11906" w:h="16838"/>
      <w:pgMar w:top="1418" w:right="1418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47CD" w14:textId="77777777" w:rsidR="00D87458" w:rsidRDefault="00D87458" w:rsidP="008D75C4">
      <w:pPr>
        <w:spacing w:after="0" w:line="240" w:lineRule="auto"/>
      </w:pPr>
      <w:r>
        <w:separator/>
      </w:r>
    </w:p>
  </w:endnote>
  <w:endnote w:type="continuationSeparator" w:id="0">
    <w:p w14:paraId="427DCE92" w14:textId="77777777" w:rsidR="00D87458" w:rsidRDefault="00D87458" w:rsidP="008D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265D9" w14:textId="7D767642" w:rsidR="005B431A" w:rsidRPr="00E47E05" w:rsidRDefault="005B431A">
    <w:pPr>
      <w:pStyle w:val="Pieddepage"/>
      <w:jc w:val="center"/>
      <w:rPr>
        <w:caps/>
        <w:sz w:val="20"/>
        <w:szCs w:val="20"/>
      </w:rPr>
    </w:pPr>
    <w:r w:rsidRPr="00E47E05">
      <w:rPr>
        <w:caps/>
        <w:sz w:val="20"/>
        <w:szCs w:val="20"/>
      </w:rPr>
      <w:fldChar w:fldCharType="begin"/>
    </w:r>
    <w:r w:rsidRPr="00E47E05">
      <w:rPr>
        <w:caps/>
        <w:sz w:val="20"/>
        <w:szCs w:val="20"/>
      </w:rPr>
      <w:instrText>PAGE   \* MERGEFORMAT</w:instrText>
    </w:r>
    <w:r w:rsidRPr="00E47E05">
      <w:rPr>
        <w:caps/>
        <w:sz w:val="20"/>
        <w:szCs w:val="20"/>
      </w:rPr>
      <w:fldChar w:fldCharType="separate"/>
    </w:r>
    <w:r w:rsidRPr="00E47E05">
      <w:rPr>
        <w:caps/>
        <w:noProof/>
        <w:sz w:val="20"/>
        <w:szCs w:val="20"/>
      </w:rPr>
      <w:t>5</w:t>
    </w:r>
    <w:r w:rsidRPr="00E47E05">
      <w:rPr>
        <w:caps/>
        <w:sz w:val="20"/>
        <w:szCs w:val="20"/>
      </w:rPr>
      <w:fldChar w:fldCharType="end"/>
    </w:r>
    <w:r>
      <w:rPr>
        <w:caps/>
        <w:sz w:val="20"/>
        <w:szCs w:val="20"/>
      </w:rPr>
      <w:t>/</w:t>
    </w:r>
    <w:r w:rsidR="00475966">
      <w:rPr>
        <w:caps/>
        <w:sz w:val="20"/>
        <w:szCs w:val="20"/>
      </w:rPr>
      <w:t>5</w:t>
    </w:r>
  </w:p>
  <w:p w14:paraId="3899DCCC" w14:textId="77777777" w:rsidR="005B431A" w:rsidRPr="00065305" w:rsidRDefault="005B431A">
    <w:pPr>
      <w:pStyle w:val="Pieddepage"/>
      <w:jc w:val="center"/>
      <w:rPr>
        <w:caps/>
      </w:rPr>
    </w:pPr>
  </w:p>
  <w:p w14:paraId="01B842F9" w14:textId="47471C4D" w:rsidR="005B431A" w:rsidRPr="00793594" w:rsidRDefault="005B431A" w:rsidP="00065305">
    <w:pPr>
      <w:pStyle w:val="Pieddepage"/>
      <w:jc w:val="right"/>
      <w:rPr>
        <w:i/>
        <w:sz w:val="20"/>
        <w:szCs w:val="20"/>
      </w:rPr>
    </w:pPr>
    <w:r w:rsidRPr="00793594">
      <w:rPr>
        <w:i/>
        <w:sz w:val="20"/>
        <w:szCs w:val="20"/>
      </w:rPr>
      <w:t xml:space="preserve">PV de la Commission Régionalisation du vendredi </w:t>
    </w:r>
    <w:r w:rsidR="00A534A6">
      <w:rPr>
        <w:i/>
        <w:sz w:val="20"/>
        <w:szCs w:val="20"/>
      </w:rPr>
      <w:t>17 mai</w:t>
    </w:r>
    <w:r w:rsidR="00277DC0">
      <w:rPr>
        <w:i/>
        <w:sz w:val="20"/>
        <w:szCs w:val="20"/>
      </w:rPr>
      <w:t xml:space="preserve"> </w:t>
    </w:r>
    <w:r w:rsidR="007D4748">
      <w:rPr>
        <w:i/>
        <w:sz w:val="20"/>
        <w:szCs w:val="20"/>
      </w:rPr>
      <w:t>2019</w:t>
    </w:r>
  </w:p>
  <w:p w14:paraId="14EDFB2A" w14:textId="3011DEC6" w:rsidR="005B431A" w:rsidRPr="00793594" w:rsidRDefault="005B431A" w:rsidP="00065305">
    <w:pPr>
      <w:pStyle w:val="Pieddepage"/>
      <w:jc w:val="right"/>
      <w:rPr>
        <w:i/>
        <w:sz w:val="20"/>
        <w:szCs w:val="20"/>
      </w:rPr>
    </w:pPr>
    <w:r w:rsidRPr="00793594">
      <w:rPr>
        <w:i/>
        <w:sz w:val="20"/>
        <w:szCs w:val="20"/>
      </w:rPr>
      <w:t>Rédigé par Sofya BENCHEKROUN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DDB94" w14:textId="77777777" w:rsidR="00D87458" w:rsidRDefault="00D87458" w:rsidP="008D75C4">
      <w:pPr>
        <w:spacing w:after="0" w:line="240" w:lineRule="auto"/>
      </w:pPr>
      <w:r>
        <w:separator/>
      </w:r>
    </w:p>
  </w:footnote>
  <w:footnote w:type="continuationSeparator" w:id="0">
    <w:p w14:paraId="136930C8" w14:textId="77777777" w:rsidR="00D87458" w:rsidRDefault="00D87458" w:rsidP="008D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9ABD" w14:textId="77777777" w:rsidR="005B431A" w:rsidRDefault="005B431A">
    <w:pPr>
      <w:pStyle w:val="En-tte"/>
    </w:pPr>
    <w:r w:rsidRPr="008D75C4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69DCA10" wp14:editId="5E5DA399">
          <wp:simplePos x="0" y="0"/>
          <wp:positionH relativeFrom="column">
            <wp:posOffset>-118745</wp:posOffset>
          </wp:positionH>
          <wp:positionV relativeFrom="paragraph">
            <wp:posOffset>-211455</wp:posOffset>
          </wp:positionV>
          <wp:extent cx="2238102" cy="658495"/>
          <wp:effectExtent l="0" t="0" r="0" b="825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614" cy="679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CF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95A11FA" wp14:editId="1F708528">
          <wp:simplePos x="0" y="0"/>
          <wp:positionH relativeFrom="margin">
            <wp:posOffset>5205730</wp:posOffset>
          </wp:positionH>
          <wp:positionV relativeFrom="paragraph">
            <wp:posOffset>-173355</wp:posOffset>
          </wp:positionV>
          <wp:extent cx="569415" cy="593725"/>
          <wp:effectExtent l="0" t="0" r="254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41" cy="595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4D4"/>
    <w:multiLevelType w:val="hybridMultilevel"/>
    <w:tmpl w:val="F11456BE"/>
    <w:lvl w:ilvl="0" w:tplc="6CE88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840"/>
    <w:multiLevelType w:val="hybridMultilevel"/>
    <w:tmpl w:val="91945E74"/>
    <w:lvl w:ilvl="0" w:tplc="F880D8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F86"/>
    <w:multiLevelType w:val="hybridMultilevel"/>
    <w:tmpl w:val="CE5EA5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4599"/>
    <w:multiLevelType w:val="hybridMultilevel"/>
    <w:tmpl w:val="92D8115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212121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EF4F3A"/>
    <w:multiLevelType w:val="hybridMultilevel"/>
    <w:tmpl w:val="4F56F87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212121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93638"/>
    <w:multiLevelType w:val="hybridMultilevel"/>
    <w:tmpl w:val="6A081A2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972"/>
    <w:multiLevelType w:val="hybridMultilevel"/>
    <w:tmpl w:val="5CF6AA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651A"/>
    <w:multiLevelType w:val="hybridMultilevel"/>
    <w:tmpl w:val="A640690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3D71982"/>
    <w:multiLevelType w:val="hybridMultilevel"/>
    <w:tmpl w:val="8698DAD4"/>
    <w:lvl w:ilvl="0" w:tplc="3C1C7B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40051"/>
    <w:multiLevelType w:val="hybridMultilevel"/>
    <w:tmpl w:val="2C0061EA"/>
    <w:lvl w:ilvl="0" w:tplc="D898DE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47406"/>
    <w:multiLevelType w:val="hybridMultilevel"/>
    <w:tmpl w:val="7470799E"/>
    <w:lvl w:ilvl="0" w:tplc="DCC8797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12121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C97"/>
    <w:multiLevelType w:val="hybridMultilevel"/>
    <w:tmpl w:val="E68C4A2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01F25"/>
    <w:multiLevelType w:val="hybridMultilevel"/>
    <w:tmpl w:val="D58C1D9E"/>
    <w:lvl w:ilvl="0" w:tplc="C332CC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24A04"/>
    <w:multiLevelType w:val="hybridMultilevel"/>
    <w:tmpl w:val="8026C9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212121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A4264"/>
    <w:multiLevelType w:val="hybridMultilevel"/>
    <w:tmpl w:val="7904EFF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12121"/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014D5"/>
    <w:multiLevelType w:val="hybridMultilevel"/>
    <w:tmpl w:val="B59816A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63908"/>
    <w:multiLevelType w:val="hybridMultilevel"/>
    <w:tmpl w:val="655A8FD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0EA3"/>
    <w:multiLevelType w:val="hybridMultilevel"/>
    <w:tmpl w:val="4CB05DB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64AC8"/>
    <w:multiLevelType w:val="hybridMultilevel"/>
    <w:tmpl w:val="21A89E2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12121"/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413EA"/>
    <w:multiLevelType w:val="hybridMultilevel"/>
    <w:tmpl w:val="F856A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3EBC"/>
    <w:multiLevelType w:val="hybridMultilevel"/>
    <w:tmpl w:val="C0D07592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0C0116"/>
    <w:multiLevelType w:val="hybridMultilevel"/>
    <w:tmpl w:val="49D6F70A"/>
    <w:lvl w:ilvl="0" w:tplc="040C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F51163"/>
    <w:multiLevelType w:val="hybridMultilevel"/>
    <w:tmpl w:val="5AC486B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212121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F05825"/>
    <w:multiLevelType w:val="hybridMultilevel"/>
    <w:tmpl w:val="AAAE5FF4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9F3B1B"/>
    <w:multiLevelType w:val="hybridMultilevel"/>
    <w:tmpl w:val="58F89508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930257"/>
    <w:multiLevelType w:val="hybridMultilevel"/>
    <w:tmpl w:val="D61C7B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12121"/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9"/>
  </w:num>
  <w:num w:numId="12">
    <w:abstractNumId w:val="1"/>
  </w:num>
  <w:num w:numId="13">
    <w:abstractNumId w:val="23"/>
  </w:num>
  <w:num w:numId="14">
    <w:abstractNumId w:val="18"/>
  </w:num>
  <w:num w:numId="15">
    <w:abstractNumId w:val="25"/>
  </w:num>
  <w:num w:numId="16">
    <w:abstractNumId w:val="3"/>
  </w:num>
  <w:num w:numId="17">
    <w:abstractNumId w:val="7"/>
  </w:num>
  <w:num w:numId="18">
    <w:abstractNumId w:val="9"/>
  </w:num>
  <w:num w:numId="19">
    <w:abstractNumId w:val="13"/>
  </w:num>
  <w:num w:numId="20">
    <w:abstractNumId w:val="20"/>
  </w:num>
  <w:num w:numId="21">
    <w:abstractNumId w:val="4"/>
  </w:num>
  <w:num w:numId="22">
    <w:abstractNumId w:val="22"/>
  </w:num>
  <w:num w:numId="23">
    <w:abstractNumId w:val="21"/>
  </w:num>
  <w:num w:numId="24">
    <w:abstractNumId w:val="24"/>
  </w:num>
  <w:num w:numId="25">
    <w:abstractNumId w:val="14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5C"/>
    <w:rsid w:val="00001F51"/>
    <w:rsid w:val="000021CF"/>
    <w:rsid w:val="000048A8"/>
    <w:rsid w:val="00005CFE"/>
    <w:rsid w:val="00006024"/>
    <w:rsid w:val="0000745C"/>
    <w:rsid w:val="00010ADA"/>
    <w:rsid w:val="0001276E"/>
    <w:rsid w:val="00014054"/>
    <w:rsid w:val="0001642E"/>
    <w:rsid w:val="000174B9"/>
    <w:rsid w:val="0001785A"/>
    <w:rsid w:val="00020522"/>
    <w:rsid w:val="000208E0"/>
    <w:rsid w:val="00022359"/>
    <w:rsid w:val="0002313C"/>
    <w:rsid w:val="00023A8D"/>
    <w:rsid w:val="0002451A"/>
    <w:rsid w:val="00027163"/>
    <w:rsid w:val="0003033B"/>
    <w:rsid w:val="00030457"/>
    <w:rsid w:val="00030C15"/>
    <w:rsid w:val="00030CE7"/>
    <w:rsid w:val="0003391B"/>
    <w:rsid w:val="00037782"/>
    <w:rsid w:val="00037977"/>
    <w:rsid w:val="00041F97"/>
    <w:rsid w:val="000423BA"/>
    <w:rsid w:val="00042728"/>
    <w:rsid w:val="0004349D"/>
    <w:rsid w:val="0004362B"/>
    <w:rsid w:val="00043951"/>
    <w:rsid w:val="00044439"/>
    <w:rsid w:val="00045388"/>
    <w:rsid w:val="000455E7"/>
    <w:rsid w:val="00045B3C"/>
    <w:rsid w:val="0004617C"/>
    <w:rsid w:val="0004664D"/>
    <w:rsid w:val="00046866"/>
    <w:rsid w:val="00046BBE"/>
    <w:rsid w:val="00046DF2"/>
    <w:rsid w:val="00052D9F"/>
    <w:rsid w:val="00052E27"/>
    <w:rsid w:val="0005443F"/>
    <w:rsid w:val="00055FA0"/>
    <w:rsid w:val="0005652C"/>
    <w:rsid w:val="00056EBE"/>
    <w:rsid w:val="000610F3"/>
    <w:rsid w:val="000617F0"/>
    <w:rsid w:val="0006290A"/>
    <w:rsid w:val="00063474"/>
    <w:rsid w:val="00063500"/>
    <w:rsid w:val="000643D7"/>
    <w:rsid w:val="000647FD"/>
    <w:rsid w:val="00065305"/>
    <w:rsid w:val="00065AB3"/>
    <w:rsid w:val="0006617D"/>
    <w:rsid w:val="00066A82"/>
    <w:rsid w:val="000672A3"/>
    <w:rsid w:val="00067F2A"/>
    <w:rsid w:val="0007232C"/>
    <w:rsid w:val="00072728"/>
    <w:rsid w:val="00074CE0"/>
    <w:rsid w:val="000753A2"/>
    <w:rsid w:val="00077A1C"/>
    <w:rsid w:val="00080105"/>
    <w:rsid w:val="0008086E"/>
    <w:rsid w:val="00080EEB"/>
    <w:rsid w:val="0008143E"/>
    <w:rsid w:val="00081931"/>
    <w:rsid w:val="00081A48"/>
    <w:rsid w:val="000822D6"/>
    <w:rsid w:val="0008257B"/>
    <w:rsid w:val="00083529"/>
    <w:rsid w:val="000847B5"/>
    <w:rsid w:val="00084CDD"/>
    <w:rsid w:val="00090F2A"/>
    <w:rsid w:val="000910FF"/>
    <w:rsid w:val="0009317B"/>
    <w:rsid w:val="000A026F"/>
    <w:rsid w:val="000A2B17"/>
    <w:rsid w:val="000A3766"/>
    <w:rsid w:val="000A4867"/>
    <w:rsid w:val="000B1DC2"/>
    <w:rsid w:val="000B2613"/>
    <w:rsid w:val="000B52CF"/>
    <w:rsid w:val="000B56C8"/>
    <w:rsid w:val="000B6C74"/>
    <w:rsid w:val="000B6DA3"/>
    <w:rsid w:val="000B7881"/>
    <w:rsid w:val="000C0530"/>
    <w:rsid w:val="000C0ACF"/>
    <w:rsid w:val="000C16AB"/>
    <w:rsid w:val="000C2309"/>
    <w:rsid w:val="000C248D"/>
    <w:rsid w:val="000C2CDF"/>
    <w:rsid w:val="000C3065"/>
    <w:rsid w:val="000C3069"/>
    <w:rsid w:val="000C4CD3"/>
    <w:rsid w:val="000C5D1B"/>
    <w:rsid w:val="000D03F2"/>
    <w:rsid w:val="000D2520"/>
    <w:rsid w:val="000D2C6E"/>
    <w:rsid w:val="000D4387"/>
    <w:rsid w:val="000D48E0"/>
    <w:rsid w:val="000D49D5"/>
    <w:rsid w:val="000D6440"/>
    <w:rsid w:val="000D7D8D"/>
    <w:rsid w:val="000D7D9A"/>
    <w:rsid w:val="000D7E1D"/>
    <w:rsid w:val="000E1A7E"/>
    <w:rsid w:val="000E227C"/>
    <w:rsid w:val="000E2596"/>
    <w:rsid w:val="000E2E2D"/>
    <w:rsid w:val="000E37E3"/>
    <w:rsid w:val="000E4C35"/>
    <w:rsid w:val="000E7511"/>
    <w:rsid w:val="000F0014"/>
    <w:rsid w:val="000F0C5C"/>
    <w:rsid w:val="000F1EC0"/>
    <w:rsid w:val="000F2151"/>
    <w:rsid w:val="000F32FD"/>
    <w:rsid w:val="000F4883"/>
    <w:rsid w:val="000F48AD"/>
    <w:rsid w:val="000F4E09"/>
    <w:rsid w:val="000F4E80"/>
    <w:rsid w:val="000F53FD"/>
    <w:rsid w:val="000F5797"/>
    <w:rsid w:val="000F6593"/>
    <w:rsid w:val="000F67B9"/>
    <w:rsid w:val="001002FA"/>
    <w:rsid w:val="00101117"/>
    <w:rsid w:val="001016B0"/>
    <w:rsid w:val="00101A76"/>
    <w:rsid w:val="00102660"/>
    <w:rsid w:val="00102CB4"/>
    <w:rsid w:val="00103B7C"/>
    <w:rsid w:val="0010663E"/>
    <w:rsid w:val="001103B6"/>
    <w:rsid w:val="00110896"/>
    <w:rsid w:val="0011147B"/>
    <w:rsid w:val="00112CAD"/>
    <w:rsid w:val="001148EF"/>
    <w:rsid w:val="00114935"/>
    <w:rsid w:val="00122DB8"/>
    <w:rsid w:val="001230D6"/>
    <w:rsid w:val="00123D0B"/>
    <w:rsid w:val="0012441F"/>
    <w:rsid w:val="00125D5B"/>
    <w:rsid w:val="00125F62"/>
    <w:rsid w:val="0012691E"/>
    <w:rsid w:val="001304AD"/>
    <w:rsid w:val="00131DD0"/>
    <w:rsid w:val="00132921"/>
    <w:rsid w:val="00133732"/>
    <w:rsid w:val="00134DC7"/>
    <w:rsid w:val="00135733"/>
    <w:rsid w:val="00141513"/>
    <w:rsid w:val="00141545"/>
    <w:rsid w:val="00141A0B"/>
    <w:rsid w:val="00141F05"/>
    <w:rsid w:val="0014377D"/>
    <w:rsid w:val="00145C02"/>
    <w:rsid w:val="00146C3C"/>
    <w:rsid w:val="00150C02"/>
    <w:rsid w:val="001523EF"/>
    <w:rsid w:val="0015414F"/>
    <w:rsid w:val="0015517C"/>
    <w:rsid w:val="00156E06"/>
    <w:rsid w:val="00157922"/>
    <w:rsid w:val="00157CFA"/>
    <w:rsid w:val="00160A32"/>
    <w:rsid w:val="00161FAF"/>
    <w:rsid w:val="0016300E"/>
    <w:rsid w:val="001651E1"/>
    <w:rsid w:val="00165520"/>
    <w:rsid w:val="001659BE"/>
    <w:rsid w:val="00165DD7"/>
    <w:rsid w:val="00166069"/>
    <w:rsid w:val="00166146"/>
    <w:rsid w:val="0017180F"/>
    <w:rsid w:val="00172AB0"/>
    <w:rsid w:val="00174CBB"/>
    <w:rsid w:val="0017590B"/>
    <w:rsid w:val="001771FA"/>
    <w:rsid w:val="0017798D"/>
    <w:rsid w:val="001802DC"/>
    <w:rsid w:val="00181A98"/>
    <w:rsid w:val="00181BA4"/>
    <w:rsid w:val="0018468E"/>
    <w:rsid w:val="00184D5A"/>
    <w:rsid w:val="00185FB9"/>
    <w:rsid w:val="0018615C"/>
    <w:rsid w:val="00186677"/>
    <w:rsid w:val="00186C1F"/>
    <w:rsid w:val="001871C7"/>
    <w:rsid w:val="0019031D"/>
    <w:rsid w:val="001906F2"/>
    <w:rsid w:val="001922A3"/>
    <w:rsid w:val="001927B1"/>
    <w:rsid w:val="00192CBF"/>
    <w:rsid w:val="001935C8"/>
    <w:rsid w:val="00194C5D"/>
    <w:rsid w:val="00196B72"/>
    <w:rsid w:val="00197B52"/>
    <w:rsid w:val="001A05F4"/>
    <w:rsid w:val="001A0743"/>
    <w:rsid w:val="001A3309"/>
    <w:rsid w:val="001A4AAD"/>
    <w:rsid w:val="001A53D3"/>
    <w:rsid w:val="001A5FE3"/>
    <w:rsid w:val="001A6730"/>
    <w:rsid w:val="001B0763"/>
    <w:rsid w:val="001B0C92"/>
    <w:rsid w:val="001B251E"/>
    <w:rsid w:val="001B42B7"/>
    <w:rsid w:val="001B5171"/>
    <w:rsid w:val="001B5D6C"/>
    <w:rsid w:val="001B7BC7"/>
    <w:rsid w:val="001C16C1"/>
    <w:rsid w:val="001C1B9E"/>
    <w:rsid w:val="001C2629"/>
    <w:rsid w:val="001C4FF3"/>
    <w:rsid w:val="001C521E"/>
    <w:rsid w:val="001C58EE"/>
    <w:rsid w:val="001C6E98"/>
    <w:rsid w:val="001C79EC"/>
    <w:rsid w:val="001D5AEC"/>
    <w:rsid w:val="001D6838"/>
    <w:rsid w:val="001D6C83"/>
    <w:rsid w:val="001E2D3D"/>
    <w:rsid w:val="001E3411"/>
    <w:rsid w:val="001E3FF5"/>
    <w:rsid w:val="001E4BA0"/>
    <w:rsid w:val="001E68E1"/>
    <w:rsid w:val="001F134D"/>
    <w:rsid w:val="001F158B"/>
    <w:rsid w:val="001F16BC"/>
    <w:rsid w:val="001F22EC"/>
    <w:rsid w:val="001F234F"/>
    <w:rsid w:val="001F471B"/>
    <w:rsid w:val="001F507A"/>
    <w:rsid w:val="001F523D"/>
    <w:rsid w:val="001F6CAA"/>
    <w:rsid w:val="001F707A"/>
    <w:rsid w:val="001F7ABB"/>
    <w:rsid w:val="002021AE"/>
    <w:rsid w:val="00203076"/>
    <w:rsid w:val="00203531"/>
    <w:rsid w:val="00204477"/>
    <w:rsid w:val="00204B39"/>
    <w:rsid w:val="002056A9"/>
    <w:rsid w:val="0020583A"/>
    <w:rsid w:val="00205DFB"/>
    <w:rsid w:val="00206DF8"/>
    <w:rsid w:val="002075E6"/>
    <w:rsid w:val="002107DF"/>
    <w:rsid w:val="002133CB"/>
    <w:rsid w:val="002144E2"/>
    <w:rsid w:val="00214C81"/>
    <w:rsid w:val="00214E94"/>
    <w:rsid w:val="00215143"/>
    <w:rsid w:val="00217A30"/>
    <w:rsid w:val="00220822"/>
    <w:rsid w:val="002218BA"/>
    <w:rsid w:val="00223DB3"/>
    <w:rsid w:val="002275B0"/>
    <w:rsid w:val="00231267"/>
    <w:rsid w:val="002317A5"/>
    <w:rsid w:val="00231B21"/>
    <w:rsid w:val="00234095"/>
    <w:rsid w:val="002355F6"/>
    <w:rsid w:val="002356AC"/>
    <w:rsid w:val="00236107"/>
    <w:rsid w:val="00237023"/>
    <w:rsid w:val="00237AEE"/>
    <w:rsid w:val="00240154"/>
    <w:rsid w:val="002404BD"/>
    <w:rsid w:val="002405FD"/>
    <w:rsid w:val="00241DA7"/>
    <w:rsid w:val="00241F18"/>
    <w:rsid w:val="00241F8B"/>
    <w:rsid w:val="002420DE"/>
    <w:rsid w:val="00242E3C"/>
    <w:rsid w:val="00243891"/>
    <w:rsid w:val="00243B09"/>
    <w:rsid w:val="002465E8"/>
    <w:rsid w:val="00250DF6"/>
    <w:rsid w:val="00251583"/>
    <w:rsid w:val="00253301"/>
    <w:rsid w:val="00254195"/>
    <w:rsid w:val="0025494B"/>
    <w:rsid w:val="00255D83"/>
    <w:rsid w:val="00256335"/>
    <w:rsid w:val="00256E0D"/>
    <w:rsid w:val="00256E27"/>
    <w:rsid w:val="00257706"/>
    <w:rsid w:val="00260069"/>
    <w:rsid w:val="00260E1F"/>
    <w:rsid w:val="00262713"/>
    <w:rsid w:val="00263123"/>
    <w:rsid w:val="0026480D"/>
    <w:rsid w:val="0026571E"/>
    <w:rsid w:val="0026772B"/>
    <w:rsid w:val="0026784C"/>
    <w:rsid w:val="002703EE"/>
    <w:rsid w:val="00271773"/>
    <w:rsid w:val="00272D81"/>
    <w:rsid w:val="00272F6A"/>
    <w:rsid w:val="00274E37"/>
    <w:rsid w:val="0027547C"/>
    <w:rsid w:val="00276C2A"/>
    <w:rsid w:val="00277DC0"/>
    <w:rsid w:val="00285C3B"/>
    <w:rsid w:val="00285E60"/>
    <w:rsid w:val="0028796C"/>
    <w:rsid w:val="002910A4"/>
    <w:rsid w:val="00291A9D"/>
    <w:rsid w:val="00292022"/>
    <w:rsid w:val="00292AC7"/>
    <w:rsid w:val="00293892"/>
    <w:rsid w:val="00294045"/>
    <w:rsid w:val="00294294"/>
    <w:rsid w:val="0029451B"/>
    <w:rsid w:val="00294C73"/>
    <w:rsid w:val="00296661"/>
    <w:rsid w:val="002A00B1"/>
    <w:rsid w:val="002A2310"/>
    <w:rsid w:val="002A2EE2"/>
    <w:rsid w:val="002A5C7C"/>
    <w:rsid w:val="002A7D3B"/>
    <w:rsid w:val="002A7D79"/>
    <w:rsid w:val="002B0A3A"/>
    <w:rsid w:val="002B19AD"/>
    <w:rsid w:val="002B1B3C"/>
    <w:rsid w:val="002B2025"/>
    <w:rsid w:val="002B27B1"/>
    <w:rsid w:val="002B3C0E"/>
    <w:rsid w:val="002B3CC3"/>
    <w:rsid w:val="002B43BC"/>
    <w:rsid w:val="002B51DE"/>
    <w:rsid w:val="002B58C3"/>
    <w:rsid w:val="002B5DAA"/>
    <w:rsid w:val="002B77FD"/>
    <w:rsid w:val="002B7DEC"/>
    <w:rsid w:val="002C1869"/>
    <w:rsid w:val="002C1F81"/>
    <w:rsid w:val="002C23C1"/>
    <w:rsid w:val="002C301C"/>
    <w:rsid w:val="002C3C51"/>
    <w:rsid w:val="002C3DD3"/>
    <w:rsid w:val="002C4B7B"/>
    <w:rsid w:val="002C5098"/>
    <w:rsid w:val="002C5C02"/>
    <w:rsid w:val="002C5F3A"/>
    <w:rsid w:val="002C63D1"/>
    <w:rsid w:val="002D023F"/>
    <w:rsid w:val="002D22BE"/>
    <w:rsid w:val="002D2903"/>
    <w:rsid w:val="002D2B30"/>
    <w:rsid w:val="002D7FD7"/>
    <w:rsid w:val="002E0565"/>
    <w:rsid w:val="002E200E"/>
    <w:rsid w:val="002E2896"/>
    <w:rsid w:val="002E3B76"/>
    <w:rsid w:val="002E4099"/>
    <w:rsid w:val="002E4E80"/>
    <w:rsid w:val="002E514F"/>
    <w:rsid w:val="002E549C"/>
    <w:rsid w:val="002E59FB"/>
    <w:rsid w:val="002E61B1"/>
    <w:rsid w:val="002E7898"/>
    <w:rsid w:val="002F0D04"/>
    <w:rsid w:val="002F210E"/>
    <w:rsid w:val="002F2CA9"/>
    <w:rsid w:val="002F41A5"/>
    <w:rsid w:val="002F47AB"/>
    <w:rsid w:val="002F4CE2"/>
    <w:rsid w:val="002F698E"/>
    <w:rsid w:val="002F6B72"/>
    <w:rsid w:val="002F7308"/>
    <w:rsid w:val="00300A8E"/>
    <w:rsid w:val="003022FC"/>
    <w:rsid w:val="00303DB7"/>
    <w:rsid w:val="00303FE6"/>
    <w:rsid w:val="00305B90"/>
    <w:rsid w:val="00306629"/>
    <w:rsid w:val="0031427B"/>
    <w:rsid w:val="00314420"/>
    <w:rsid w:val="00314F42"/>
    <w:rsid w:val="00316540"/>
    <w:rsid w:val="00316599"/>
    <w:rsid w:val="003208DD"/>
    <w:rsid w:val="003210AF"/>
    <w:rsid w:val="00321325"/>
    <w:rsid w:val="00321C8A"/>
    <w:rsid w:val="00323044"/>
    <w:rsid w:val="003242D1"/>
    <w:rsid w:val="00324E72"/>
    <w:rsid w:val="00325A68"/>
    <w:rsid w:val="00325B6D"/>
    <w:rsid w:val="00325D46"/>
    <w:rsid w:val="0032602A"/>
    <w:rsid w:val="00327086"/>
    <w:rsid w:val="003279AF"/>
    <w:rsid w:val="00332209"/>
    <w:rsid w:val="00335729"/>
    <w:rsid w:val="00336765"/>
    <w:rsid w:val="00337F78"/>
    <w:rsid w:val="003402C3"/>
    <w:rsid w:val="0034177B"/>
    <w:rsid w:val="00341F4C"/>
    <w:rsid w:val="00342153"/>
    <w:rsid w:val="00342291"/>
    <w:rsid w:val="00342C27"/>
    <w:rsid w:val="00343914"/>
    <w:rsid w:val="00343F24"/>
    <w:rsid w:val="00344C94"/>
    <w:rsid w:val="00345552"/>
    <w:rsid w:val="003469E8"/>
    <w:rsid w:val="00347EB2"/>
    <w:rsid w:val="00351198"/>
    <w:rsid w:val="00351A33"/>
    <w:rsid w:val="00351AF1"/>
    <w:rsid w:val="003539F1"/>
    <w:rsid w:val="00353D86"/>
    <w:rsid w:val="00353E0E"/>
    <w:rsid w:val="00353E49"/>
    <w:rsid w:val="003557D5"/>
    <w:rsid w:val="00355BD5"/>
    <w:rsid w:val="00356ADA"/>
    <w:rsid w:val="00356DA4"/>
    <w:rsid w:val="00357835"/>
    <w:rsid w:val="003604CF"/>
    <w:rsid w:val="003633A6"/>
    <w:rsid w:val="00363CE4"/>
    <w:rsid w:val="00364026"/>
    <w:rsid w:val="00364CE4"/>
    <w:rsid w:val="00365E71"/>
    <w:rsid w:val="0037073F"/>
    <w:rsid w:val="00370948"/>
    <w:rsid w:val="00370C32"/>
    <w:rsid w:val="00371634"/>
    <w:rsid w:val="0037371E"/>
    <w:rsid w:val="00374BE3"/>
    <w:rsid w:val="00374E1F"/>
    <w:rsid w:val="00375041"/>
    <w:rsid w:val="00375224"/>
    <w:rsid w:val="00375AB1"/>
    <w:rsid w:val="00376B3C"/>
    <w:rsid w:val="00376EAA"/>
    <w:rsid w:val="00382024"/>
    <w:rsid w:val="00382C09"/>
    <w:rsid w:val="00382D5E"/>
    <w:rsid w:val="00385074"/>
    <w:rsid w:val="003867DE"/>
    <w:rsid w:val="00390563"/>
    <w:rsid w:val="00390C80"/>
    <w:rsid w:val="00391F2D"/>
    <w:rsid w:val="0039436B"/>
    <w:rsid w:val="00394D71"/>
    <w:rsid w:val="00394E09"/>
    <w:rsid w:val="003A0837"/>
    <w:rsid w:val="003A1D0D"/>
    <w:rsid w:val="003A2DF6"/>
    <w:rsid w:val="003A34C2"/>
    <w:rsid w:val="003A3A91"/>
    <w:rsid w:val="003A3B3D"/>
    <w:rsid w:val="003A3B8A"/>
    <w:rsid w:val="003A49F1"/>
    <w:rsid w:val="003A51A3"/>
    <w:rsid w:val="003A6798"/>
    <w:rsid w:val="003A78E3"/>
    <w:rsid w:val="003B0672"/>
    <w:rsid w:val="003B24AE"/>
    <w:rsid w:val="003B2615"/>
    <w:rsid w:val="003B5105"/>
    <w:rsid w:val="003B7839"/>
    <w:rsid w:val="003C054B"/>
    <w:rsid w:val="003C1C1A"/>
    <w:rsid w:val="003C4FED"/>
    <w:rsid w:val="003C5097"/>
    <w:rsid w:val="003C5B5F"/>
    <w:rsid w:val="003D12EB"/>
    <w:rsid w:val="003D256D"/>
    <w:rsid w:val="003D25A4"/>
    <w:rsid w:val="003D2E0F"/>
    <w:rsid w:val="003D33DB"/>
    <w:rsid w:val="003D4D5B"/>
    <w:rsid w:val="003D71BF"/>
    <w:rsid w:val="003E0BE7"/>
    <w:rsid w:val="003E1F09"/>
    <w:rsid w:val="003E3529"/>
    <w:rsid w:val="003E3CA4"/>
    <w:rsid w:val="003E4514"/>
    <w:rsid w:val="003E640C"/>
    <w:rsid w:val="003E6639"/>
    <w:rsid w:val="003E7175"/>
    <w:rsid w:val="003F018A"/>
    <w:rsid w:val="003F1C08"/>
    <w:rsid w:val="003F4984"/>
    <w:rsid w:val="003F58E6"/>
    <w:rsid w:val="0040109F"/>
    <w:rsid w:val="00401906"/>
    <w:rsid w:val="0040314C"/>
    <w:rsid w:val="004036A6"/>
    <w:rsid w:val="0040595A"/>
    <w:rsid w:val="0040779C"/>
    <w:rsid w:val="0041049D"/>
    <w:rsid w:val="0041174D"/>
    <w:rsid w:val="004121EE"/>
    <w:rsid w:val="00413992"/>
    <w:rsid w:val="00414E6D"/>
    <w:rsid w:val="00415BB5"/>
    <w:rsid w:val="00416C82"/>
    <w:rsid w:val="004174A4"/>
    <w:rsid w:val="0042111E"/>
    <w:rsid w:val="004211E3"/>
    <w:rsid w:val="004241AC"/>
    <w:rsid w:val="00424965"/>
    <w:rsid w:val="00424EC6"/>
    <w:rsid w:val="00427526"/>
    <w:rsid w:val="00432785"/>
    <w:rsid w:val="004332B1"/>
    <w:rsid w:val="00433A09"/>
    <w:rsid w:val="00434635"/>
    <w:rsid w:val="00440A51"/>
    <w:rsid w:val="00440E6F"/>
    <w:rsid w:val="004415C5"/>
    <w:rsid w:val="004429B7"/>
    <w:rsid w:val="00444821"/>
    <w:rsid w:val="00446E7F"/>
    <w:rsid w:val="00446FD5"/>
    <w:rsid w:val="00451511"/>
    <w:rsid w:val="004515DB"/>
    <w:rsid w:val="004533C4"/>
    <w:rsid w:val="00453BBC"/>
    <w:rsid w:val="004541E8"/>
    <w:rsid w:val="00454E98"/>
    <w:rsid w:val="00455086"/>
    <w:rsid w:val="0045612B"/>
    <w:rsid w:val="00456164"/>
    <w:rsid w:val="0045675B"/>
    <w:rsid w:val="00460017"/>
    <w:rsid w:val="00460427"/>
    <w:rsid w:val="00461DE1"/>
    <w:rsid w:val="00461E3A"/>
    <w:rsid w:val="00464D6D"/>
    <w:rsid w:val="0046519B"/>
    <w:rsid w:val="00465393"/>
    <w:rsid w:val="0046557F"/>
    <w:rsid w:val="004674AC"/>
    <w:rsid w:val="0046794D"/>
    <w:rsid w:val="00467F7B"/>
    <w:rsid w:val="00470D5A"/>
    <w:rsid w:val="0047109C"/>
    <w:rsid w:val="0047162B"/>
    <w:rsid w:val="00471654"/>
    <w:rsid w:val="00471A99"/>
    <w:rsid w:val="0047223E"/>
    <w:rsid w:val="00472AF8"/>
    <w:rsid w:val="00474531"/>
    <w:rsid w:val="00475456"/>
    <w:rsid w:val="00475966"/>
    <w:rsid w:val="004776C1"/>
    <w:rsid w:val="00481241"/>
    <w:rsid w:val="004812C2"/>
    <w:rsid w:val="0048155D"/>
    <w:rsid w:val="0048268D"/>
    <w:rsid w:val="00485AD4"/>
    <w:rsid w:val="004867AA"/>
    <w:rsid w:val="00486E05"/>
    <w:rsid w:val="0048795D"/>
    <w:rsid w:val="004905B7"/>
    <w:rsid w:val="004905CE"/>
    <w:rsid w:val="004905E4"/>
    <w:rsid w:val="00490B17"/>
    <w:rsid w:val="00490E12"/>
    <w:rsid w:val="0049130B"/>
    <w:rsid w:val="00492A07"/>
    <w:rsid w:val="00494395"/>
    <w:rsid w:val="00494718"/>
    <w:rsid w:val="004947FD"/>
    <w:rsid w:val="00495E2F"/>
    <w:rsid w:val="00496FC9"/>
    <w:rsid w:val="00497968"/>
    <w:rsid w:val="004A0675"/>
    <w:rsid w:val="004A0F96"/>
    <w:rsid w:val="004A2124"/>
    <w:rsid w:val="004A2AB3"/>
    <w:rsid w:val="004A5485"/>
    <w:rsid w:val="004A58E7"/>
    <w:rsid w:val="004A5F98"/>
    <w:rsid w:val="004A6288"/>
    <w:rsid w:val="004A662B"/>
    <w:rsid w:val="004A6B15"/>
    <w:rsid w:val="004A7473"/>
    <w:rsid w:val="004B159F"/>
    <w:rsid w:val="004B2C6C"/>
    <w:rsid w:val="004B2EBB"/>
    <w:rsid w:val="004B32F5"/>
    <w:rsid w:val="004B4926"/>
    <w:rsid w:val="004B4B53"/>
    <w:rsid w:val="004B4CF2"/>
    <w:rsid w:val="004B5465"/>
    <w:rsid w:val="004B5805"/>
    <w:rsid w:val="004B6E73"/>
    <w:rsid w:val="004C03DE"/>
    <w:rsid w:val="004C127B"/>
    <w:rsid w:val="004C2EC6"/>
    <w:rsid w:val="004C3ADE"/>
    <w:rsid w:val="004C4A2F"/>
    <w:rsid w:val="004C4B35"/>
    <w:rsid w:val="004C5A2E"/>
    <w:rsid w:val="004C6038"/>
    <w:rsid w:val="004D04BA"/>
    <w:rsid w:val="004D2DDA"/>
    <w:rsid w:val="004D34AC"/>
    <w:rsid w:val="004D3F23"/>
    <w:rsid w:val="004D6305"/>
    <w:rsid w:val="004D66EF"/>
    <w:rsid w:val="004D6B21"/>
    <w:rsid w:val="004D6D7D"/>
    <w:rsid w:val="004D7037"/>
    <w:rsid w:val="004D79C0"/>
    <w:rsid w:val="004D7C36"/>
    <w:rsid w:val="004E144E"/>
    <w:rsid w:val="004E2760"/>
    <w:rsid w:val="004E37B6"/>
    <w:rsid w:val="004E4A27"/>
    <w:rsid w:val="004E5632"/>
    <w:rsid w:val="004F0EB8"/>
    <w:rsid w:val="004F0F58"/>
    <w:rsid w:val="004F3A69"/>
    <w:rsid w:val="004F479A"/>
    <w:rsid w:val="004F6D4E"/>
    <w:rsid w:val="004F6F33"/>
    <w:rsid w:val="004F7BEB"/>
    <w:rsid w:val="00500474"/>
    <w:rsid w:val="005029B7"/>
    <w:rsid w:val="005030FC"/>
    <w:rsid w:val="00503841"/>
    <w:rsid w:val="005048D5"/>
    <w:rsid w:val="00505249"/>
    <w:rsid w:val="00506BCB"/>
    <w:rsid w:val="005105F3"/>
    <w:rsid w:val="00511915"/>
    <w:rsid w:val="00512141"/>
    <w:rsid w:val="00515EFF"/>
    <w:rsid w:val="00517E71"/>
    <w:rsid w:val="00520019"/>
    <w:rsid w:val="005219C1"/>
    <w:rsid w:val="005228CE"/>
    <w:rsid w:val="0052364B"/>
    <w:rsid w:val="00525498"/>
    <w:rsid w:val="00526DF9"/>
    <w:rsid w:val="00526FB7"/>
    <w:rsid w:val="0052733E"/>
    <w:rsid w:val="00527FAB"/>
    <w:rsid w:val="00531746"/>
    <w:rsid w:val="00531E27"/>
    <w:rsid w:val="005341C3"/>
    <w:rsid w:val="00535CCD"/>
    <w:rsid w:val="00536350"/>
    <w:rsid w:val="005378A1"/>
    <w:rsid w:val="00537B24"/>
    <w:rsid w:val="005402C7"/>
    <w:rsid w:val="005407C8"/>
    <w:rsid w:val="00541634"/>
    <w:rsid w:val="00542D29"/>
    <w:rsid w:val="00543BA3"/>
    <w:rsid w:val="00543F66"/>
    <w:rsid w:val="00544CE0"/>
    <w:rsid w:val="00546944"/>
    <w:rsid w:val="00547CF2"/>
    <w:rsid w:val="00547E2F"/>
    <w:rsid w:val="00554F36"/>
    <w:rsid w:val="00555767"/>
    <w:rsid w:val="0055684F"/>
    <w:rsid w:val="00556D3E"/>
    <w:rsid w:val="0055715A"/>
    <w:rsid w:val="005575DD"/>
    <w:rsid w:val="00557874"/>
    <w:rsid w:val="00557943"/>
    <w:rsid w:val="00557A50"/>
    <w:rsid w:val="00557CCC"/>
    <w:rsid w:val="00561392"/>
    <w:rsid w:val="005614FC"/>
    <w:rsid w:val="005615BE"/>
    <w:rsid w:val="00561ECA"/>
    <w:rsid w:val="005630EC"/>
    <w:rsid w:val="00564015"/>
    <w:rsid w:val="00564D8F"/>
    <w:rsid w:val="00565AAD"/>
    <w:rsid w:val="00566449"/>
    <w:rsid w:val="005668B5"/>
    <w:rsid w:val="00570847"/>
    <w:rsid w:val="00571001"/>
    <w:rsid w:val="005726D2"/>
    <w:rsid w:val="00573CFD"/>
    <w:rsid w:val="00574167"/>
    <w:rsid w:val="005744B8"/>
    <w:rsid w:val="005770EC"/>
    <w:rsid w:val="005779D2"/>
    <w:rsid w:val="00580B6A"/>
    <w:rsid w:val="00580B9E"/>
    <w:rsid w:val="00581F0D"/>
    <w:rsid w:val="00582DC0"/>
    <w:rsid w:val="005833E6"/>
    <w:rsid w:val="00583D7E"/>
    <w:rsid w:val="00586B37"/>
    <w:rsid w:val="00587B9F"/>
    <w:rsid w:val="00590186"/>
    <w:rsid w:val="005920D7"/>
    <w:rsid w:val="00593244"/>
    <w:rsid w:val="00593504"/>
    <w:rsid w:val="00594940"/>
    <w:rsid w:val="00595DC2"/>
    <w:rsid w:val="00597E7A"/>
    <w:rsid w:val="00597E7B"/>
    <w:rsid w:val="00597F5D"/>
    <w:rsid w:val="005A0C62"/>
    <w:rsid w:val="005A0E9D"/>
    <w:rsid w:val="005A1DDA"/>
    <w:rsid w:val="005A3843"/>
    <w:rsid w:val="005A3D4A"/>
    <w:rsid w:val="005A53B3"/>
    <w:rsid w:val="005A7439"/>
    <w:rsid w:val="005A7712"/>
    <w:rsid w:val="005A7873"/>
    <w:rsid w:val="005B14F2"/>
    <w:rsid w:val="005B1F26"/>
    <w:rsid w:val="005B1FF4"/>
    <w:rsid w:val="005B2A6D"/>
    <w:rsid w:val="005B3966"/>
    <w:rsid w:val="005B431A"/>
    <w:rsid w:val="005B5EA5"/>
    <w:rsid w:val="005B6E6A"/>
    <w:rsid w:val="005B767B"/>
    <w:rsid w:val="005C0B4A"/>
    <w:rsid w:val="005C1E78"/>
    <w:rsid w:val="005C1E81"/>
    <w:rsid w:val="005C2035"/>
    <w:rsid w:val="005C4414"/>
    <w:rsid w:val="005C4724"/>
    <w:rsid w:val="005C4D89"/>
    <w:rsid w:val="005C5A41"/>
    <w:rsid w:val="005C6EC4"/>
    <w:rsid w:val="005C7326"/>
    <w:rsid w:val="005D09FF"/>
    <w:rsid w:val="005D2214"/>
    <w:rsid w:val="005D36D9"/>
    <w:rsid w:val="005D389E"/>
    <w:rsid w:val="005D3E82"/>
    <w:rsid w:val="005D4C62"/>
    <w:rsid w:val="005D57CC"/>
    <w:rsid w:val="005D677A"/>
    <w:rsid w:val="005D73F3"/>
    <w:rsid w:val="005E13D9"/>
    <w:rsid w:val="005E1A0E"/>
    <w:rsid w:val="005E252E"/>
    <w:rsid w:val="005E428E"/>
    <w:rsid w:val="005E5FA8"/>
    <w:rsid w:val="005E6110"/>
    <w:rsid w:val="005E7596"/>
    <w:rsid w:val="005F0112"/>
    <w:rsid w:val="005F11B8"/>
    <w:rsid w:val="005F1C52"/>
    <w:rsid w:val="005F2D56"/>
    <w:rsid w:val="0060127F"/>
    <w:rsid w:val="00604F2E"/>
    <w:rsid w:val="00605695"/>
    <w:rsid w:val="00607B0B"/>
    <w:rsid w:val="00610E2D"/>
    <w:rsid w:val="00611756"/>
    <w:rsid w:val="00611BC2"/>
    <w:rsid w:val="006120B6"/>
    <w:rsid w:val="0061345B"/>
    <w:rsid w:val="00614605"/>
    <w:rsid w:val="006151BA"/>
    <w:rsid w:val="006206AE"/>
    <w:rsid w:val="006219F5"/>
    <w:rsid w:val="00623FE3"/>
    <w:rsid w:val="006246FC"/>
    <w:rsid w:val="00624E24"/>
    <w:rsid w:val="00625F15"/>
    <w:rsid w:val="00625F8D"/>
    <w:rsid w:val="0062671A"/>
    <w:rsid w:val="00626CE0"/>
    <w:rsid w:val="006304E6"/>
    <w:rsid w:val="0063116C"/>
    <w:rsid w:val="006311AD"/>
    <w:rsid w:val="00631874"/>
    <w:rsid w:val="00632A7A"/>
    <w:rsid w:val="00633993"/>
    <w:rsid w:val="006347D5"/>
    <w:rsid w:val="00635EDC"/>
    <w:rsid w:val="0063713F"/>
    <w:rsid w:val="00641B0E"/>
    <w:rsid w:val="00641E32"/>
    <w:rsid w:val="00643E0D"/>
    <w:rsid w:val="00643E2B"/>
    <w:rsid w:val="00644BE6"/>
    <w:rsid w:val="00645707"/>
    <w:rsid w:val="00647ECB"/>
    <w:rsid w:val="006500E6"/>
    <w:rsid w:val="00651078"/>
    <w:rsid w:val="006521B4"/>
    <w:rsid w:val="006525D7"/>
    <w:rsid w:val="006530DD"/>
    <w:rsid w:val="006538A5"/>
    <w:rsid w:val="00654BB9"/>
    <w:rsid w:val="00655C69"/>
    <w:rsid w:val="00656768"/>
    <w:rsid w:val="00656B73"/>
    <w:rsid w:val="00656FA3"/>
    <w:rsid w:val="00660BB6"/>
    <w:rsid w:val="00661478"/>
    <w:rsid w:val="00661759"/>
    <w:rsid w:val="00661900"/>
    <w:rsid w:val="00661C9B"/>
    <w:rsid w:val="00661FD8"/>
    <w:rsid w:val="0066279D"/>
    <w:rsid w:val="006629DB"/>
    <w:rsid w:val="0066418B"/>
    <w:rsid w:val="00665929"/>
    <w:rsid w:val="006700AA"/>
    <w:rsid w:val="006707C7"/>
    <w:rsid w:val="00671A0D"/>
    <w:rsid w:val="00672602"/>
    <w:rsid w:val="00672DAA"/>
    <w:rsid w:val="006753D8"/>
    <w:rsid w:val="00677F93"/>
    <w:rsid w:val="006810CC"/>
    <w:rsid w:val="00682D3F"/>
    <w:rsid w:val="00683B61"/>
    <w:rsid w:val="006862D5"/>
    <w:rsid w:val="00686E1F"/>
    <w:rsid w:val="00686EB1"/>
    <w:rsid w:val="00687586"/>
    <w:rsid w:val="00690000"/>
    <w:rsid w:val="006903E2"/>
    <w:rsid w:val="00690FD3"/>
    <w:rsid w:val="00691094"/>
    <w:rsid w:val="006929F9"/>
    <w:rsid w:val="00692B23"/>
    <w:rsid w:val="0069350F"/>
    <w:rsid w:val="00694F09"/>
    <w:rsid w:val="00695000"/>
    <w:rsid w:val="00695EFE"/>
    <w:rsid w:val="00697033"/>
    <w:rsid w:val="006A217C"/>
    <w:rsid w:val="006A25D6"/>
    <w:rsid w:val="006A374E"/>
    <w:rsid w:val="006A5F4F"/>
    <w:rsid w:val="006B0EF0"/>
    <w:rsid w:val="006B1021"/>
    <w:rsid w:val="006B254E"/>
    <w:rsid w:val="006B2A0F"/>
    <w:rsid w:val="006B2D3C"/>
    <w:rsid w:val="006B5EEC"/>
    <w:rsid w:val="006B6440"/>
    <w:rsid w:val="006B6B7A"/>
    <w:rsid w:val="006C006D"/>
    <w:rsid w:val="006C0C96"/>
    <w:rsid w:val="006C0FE7"/>
    <w:rsid w:val="006C3DE0"/>
    <w:rsid w:val="006C4CFF"/>
    <w:rsid w:val="006C5350"/>
    <w:rsid w:val="006C689F"/>
    <w:rsid w:val="006D0207"/>
    <w:rsid w:val="006D0CD9"/>
    <w:rsid w:val="006D212A"/>
    <w:rsid w:val="006D23B4"/>
    <w:rsid w:val="006D3019"/>
    <w:rsid w:val="006D5D4C"/>
    <w:rsid w:val="006E0023"/>
    <w:rsid w:val="006E022E"/>
    <w:rsid w:val="006E030E"/>
    <w:rsid w:val="006E5807"/>
    <w:rsid w:val="006E5EF1"/>
    <w:rsid w:val="006E658E"/>
    <w:rsid w:val="006E71FD"/>
    <w:rsid w:val="006E7DE2"/>
    <w:rsid w:val="006F17E9"/>
    <w:rsid w:val="006F2BCF"/>
    <w:rsid w:val="006F3B1E"/>
    <w:rsid w:val="006F3E81"/>
    <w:rsid w:val="006F45A8"/>
    <w:rsid w:val="006F583C"/>
    <w:rsid w:val="006F6273"/>
    <w:rsid w:val="006F6EA1"/>
    <w:rsid w:val="007011AC"/>
    <w:rsid w:val="0070166F"/>
    <w:rsid w:val="00702147"/>
    <w:rsid w:val="00702A25"/>
    <w:rsid w:val="00703B6F"/>
    <w:rsid w:val="00704077"/>
    <w:rsid w:val="00704B62"/>
    <w:rsid w:val="00705F0F"/>
    <w:rsid w:val="00706333"/>
    <w:rsid w:val="0070722B"/>
    <w:rsid w:val="0071051F"/>
    <w:rsid w:val="00710961"/>
    <w:rsid w:val="0071138A"/>
    <w:rsid w:val="0071300E"/>
    <w:rsid w:val="0071338F"/>
    <w:rsid w:val="00714061"/>
    <w:rsid w:val="007149C3"/>
    <w:rsid w:val="00714FDF"/>
    <w:rsid w:val="00715403"/>
    <w:rsid w:val="00715F21"/>
    <w:rsid w:val="0071649C"/>
    <w:rsid w:val="00716B0F"/>
    <w:rsid w:val="0071773E"/>
    <w:rsid w:val="007208F6"/>
    <w:rsid w:val="00720CD1"/>
    <w:rsid w:val="007224AF"/>
    <w:rsid w:val="007234A3"/>
    <w:rsid w:val="007245F1"/>
    <w:rsid w:val="007248DF"/>
    <w:rsid w:val="00726587"/>
    <w:rsid w:val="00726D88"/>
    <w:rsid w:val="007271CE"/>
    <w:rsid w:val="00727597"/>
    <w:rsid w:val="007314DF"/>
    <w:rsid w:val="00731CA1"/>
    <w:rsid w:val="0073213E"/>
    <w:rsid w:val="007337E8"/>
    <w:rsid w:val="00733CA1"/>
    <w:rsid w:val="00734BE5"/>
    <w:rsid w:val="00736DF5"/>
    <w:rsid w:val="00736EBF"/>
    <w:rsid w:val="00736ECE"/>
    <w:rsid w:val="00737DD4"/>
    <w:rsid w:val="00737F80"/>
    <w:rsid w:val="00740CD9"/>
    <w:rsid w:val="0074114D"/>
    <w:rsid w:val="00745254"/>
    <w:rsid w:val="00745C11"/>
    <w:rsid w:val="0074623E"/>
    <w:rsid w:val="007467B2"/>
    <w:rsid w:val="00750CF7"/>
    <w:rsid w:val="00750E01"/>
    <w:rsid w:val="0075152B"/>
    <w:rsid w:val="007527FB"/>
    <w:rsid w:val="0075335D"/>
    <w:rsid w:val="007536A2"/>
    <w:rsid w:val="00753CDB"/>
    <w:rsid w:val="00755B2F"/>
    <w:rsid w:val="007571AF"/>
    <w:rsid w:val="00760CBE"/>
    <w:rsid w:val="007615EC"/>
    <w:rsid w:val="00762CAF"/>
    <w:rsid w:val="00764F9C"/>
    <w:rsid w:val="00765E69"/>
    <w:rsid w:val="007662C5"/>
    <w:rsid w:val="0076774B"/>
    <w:rsid w:val="00770052"/>
    <w:rsid w:val="007719B7"/>
    <w:rsid w:val="00771C43"/>
    <w:rsid w:val="007746F7"/>
    <w:rsid w:val="00777707"/>
    <w:rsid w:val="00780AAC"/>
    <w:rsid w:val="007815CD"/>
    <w:rsid w:val="00782412"/>
    <w:rsid w:val="00782632"/>
    <w:rsid w:val="00782A27"/>
    <w:rsid w:val="0078368B"/>
    <w:rsid w:val="00784B64"/>
    <w:rsid w:val="0078634A"/>
    <w:rsid w:val="00786DA9"/>
    <w:rsid w:val="00787718"/>
    <w:rsid w:val="007900C5"/>
    <w:rsid w:val="007925EE"/>
    <w:rsid w:val="00793594"/>
    <w:rsid w:val="00794A92"/>
    <w:rsid w:val="00794C2B"/>
    <w:rsid w:val="007953DC"/>
    <w:rsid w:val="0079690C"/>
    <w:rsid w:val="00796AE1"/>
    <w:rsid w:val="007973F0"/>
    <w:rsid w:val="0079758B"/>
    <w:rsid w:val="00797AC2"/>
    <w:rsid w:val="00797B6C"/>
    <w:rsid w:val="007A0AFE"/>
    <w:rsid w:val="007A0D94"/>
    <w:rsid w:val="007A35FA"/>
    <w:rsid w:val="007A4972"/>
    <w:rsid w:val="007B0899"/>
    <w:rsid w:val="007B192D"/>
    <w:rsid w:val="007B19FF"/>
    <w:rsid w:val="007B2D68"/>
    <w:rsid w:val="007B3037"/>
    <w:rsid w:val="007B5BE6"/>
    <w:rsid w:val="007C1F6F"/>
    <w:rsid w:val="007C26B9"/>
    <w:rsid w:val="007C2849"/>
    <w:rsid w:val="007C432C"/>
    <w:rsid w:val="007C4682"/>
    <w:rsid w:val="007C4F3A"/>
    <w:rsid w:val="007C53DC"/>
    <w:rsid w:val="007C551B"/>
    <w:rsid w:val="007C67DF"/>
    <w:rsid w:val="007C79CD"/>
    <w:rsid w:val="007D4748"/>
    <w:rsid w:val="007D4CBB"/>
    <w:rsid w:val="007D5726"/>
    <w:rsid w:val="007D621C"/>
    <w:rsid w:val="007D65CE"/>
    <w:rsid w:val="007D69EE"/>
    <w:rsid w:val="007E05B7"/>
    <w:rsid w:val="007E0750"/>
    <w:rsid w:val="007E0B1C"/>
    <w:rsid w:val="007E0B83"/>
    <w:rsid w:val="007E3CDF"/>
    <w:rsid w:val="007E40F7"/>
    <w:rsid w:val="007E5FC9"/>
    <w:rsid w:val="007E7BED"/>
    <w:rsid w:val="007F0435"/>
    <w:rsid w:val="007F08BE"/>
    <w:rsid w:val="007F0E31"/>
    <w:rsid w:val="007F1C0C"/>
    <w:rsid w:val="007F1FFA"/>
    <w:rsid w:val="007F4FC7"/>
    <w:rsid w:val="007F5337"/>
    <w:rsid w:val="007F69C7"/>
    <w:rsid w:val="00800F62"/>
    <w:rsid w:val="00801BB0"/>
    <w:rsid w:val="0080267D"/>
    <w:rsid w:val="008036DA"/>
    <w:rsid w:val="00803724"/>
    <w:rsid w:val="008038B6"/>
    <w:rsid w:val="008044E6"/>
    <w:rsid w:val="00805F37"/>
    <w:rsid w:val="008074E2"/>
    <w:rsid w:val="00807F80"/>
    <w:rsid w:val="00810779"/>
    <w:rsid w:val="008122AB"/>
    <w:rsid w:val="0082033D"/>
    <w:rsid w:val="0082042A"/>
    <w:rsid w:val="00820E10"/>
    <w:rsid w:val="0082105F"/>
    <w:rsid w:val="008221B3"/>
    <w:rsid w:val="008222FA"/>
    <w:rsid w:val="00823093"/>
    <w:rsid w:val="00824341"/>
    <w:rsid w:val="00830972"/>
    <w:rsid w:val="00830E75"/>
    <w:rsid w:val="00832A7F"/>
    <w:rsid w:val="00832F26"/>
    <w:rsid w:val="0083370C"/>
    <w:rsid w:val="00834BD2"/>
    <w:rsid w:val="00835A27"/>
    <w:rsid w:val="008361F4"/>
    <w:rsid w:val="0083686B"/>
    <w:rsid w:val="00836D3B"/>
    <w:rsid w:val="0083730F"/>
    <w:rsid w:val="00837C3E"/>
    <w:rsid w:val="00840A94"/>
    <w:rsid w:val="00841D0A"/>
    <w:rsid w:val="00841E1D"/>
    <w:rsid w:val="0084262F"/>
    <w:rsid w:val="00842FF0"/>
    <w:rsid w:val="00843376"/>
    <w:rsid w:val="008433F0"/>
    <w:rsid w:val="00843B37"/>
    <w:rsid w:val="00845196"/>
    <w:rsid w:val="00845C84"/>
    <w:rsid w:val="00845DD2"/>
    <w:rsid w:val="00846365"/>
    <w:rsid w:val="00846991"/>
    <w:rsid w:val="00846C33"/>
    <w:rsid w:val="00846E67"/>
    <w:rsid w:val="0084751E"/>
    <w:rsid w:val="008565AF"/>
    <w:rsid w:val="0086161A"/>
    <w:rsid w:val="00864A60"/>
    <w:rsid w:val="008653C7"/>
    <w:rsid w:val="0087051B"/>
    <w:rsid w:val="00872969"/>
    <w:rsid w:val="008737FA"/>
    <w:rsid w:val="00875541"/>
    <w:rsid w:val="00875810"/>
    <w:rsid w:val="00881600"/>
    <w:rsid w:val="00882315"/>
    <w:rsid w:val="00883F25"/>
    <w:rsid w:val="0088400E"/>
    <w:rsid w:val="0088441F"/>
    <w:rsid w:val="00885319"/>
    <w:rsid w:val="00885C1E"/>
    <w:rsid w:val="00885CE0"/>
    <w:rsid w:val="008863D0"/>
    <w:rsid w:val="00887BB6"/>
    <w:rsid w:val="00890136"/>
    <w:rsid w:val="00890787"/>
    <w:rsid w:val="00891CF6"/>
    <w:rsid w:val="00891DF3"/>
    <w:rsid w:val="0089281F"/>
    <w:rsid w:val="00892CB3"/>
    <w:rsid w:val="0089444E"/>
    <w:rsid w:val="00894A26"/>
    <w:rsid w:val="00895BE5"/>
    <w:rsid w:val="00895F99"/>
    <w:rsid w:val="00897BBB"/>
    <w:rsid w:val="008A0CFF"/>
    <w:rsid w:val="008A1CE2"/>
    <w:rsid w:val="008A2474"/>
    <w:rsid w:val="008A2C51"/>
    <w:rsid w:val="008A32DA"/>
    <w:rsid w:val="008A39EA"/>
    <w:rsid w:val="008A7F5C"/>
    <w:rsid w:val="008B0E28"/>
    <w:rsid w:val="008B2E5B"/>
    <w:rsid w:val="008B3F77"/>
    <w:rsid w:val="008B42AF"/>
    <w:rsid w:val="008C035C"/>
    <w:rsid w:val="008C0432"/>
    <w:rsid w:val="008C14C8"/>
    <w:rsid w:val="008C2A42"/>
    <w:rsid w:val="008C2BF6"/>
    <w:rsid w:val="008C60C3"/>
    <w:rsid w:val="008C63FB"/>
    <w:rsid w:val="008C65F2"/>
    <w:rsid w:val="008C6ADE"/>
    <w:rsid w:val="008C6CA0"/>
    <w:rsid w:val="008C7004"/>
    <w:rsid w:val="008C7EB3"/>
    <w:rsid w:val="008D05DA"/>
    <w:rsid w:val="008D1901"/>
    <w:rsid w:val="008D2035"/>
    <w:rsid w:val="008D2E5D"/>
    <w:rsid w:val="008D697B"/>
    <w:rsid w:val="008D6E5C"/>
    <w:rsid w:val="008D75C4"/>
    <w:rsid w:val="008D7F41"/>
    <w:rsid w:val="008E1018"/>
    <w:rsid w:val="008E1EBE"/>
    <w:rsid w:val="008E2504"/>
    <w:rsid w:val="008E39F6"/>
    <w:rsid w:val="008E40E0"/>
    <w:rsid w:val="008E4189"/>
    <w:rsid w:val="008E45F1"/>
    <w:rsid w:val="008E4C5D"/>
    <w:rsid w:val="008E7DFE"/>
    <w:rsid w:val="008E7E6A"/>
    <w:rsid w:val="008F0BA1"/>
    <w:rsid w:val="008F0D56"/>
    <w:rsid w:val="008F198C"/>
    <w:rsid w:val="008F2E11"/>
    <w:rsid w:val="008F353E"/>
    <w:rsid w:val="008F4CB6"/>
    <w:rsid w:val="008F588D"/>
    <w:rsid w:val="008F6B28"/>
    <w:rsid w:val="008F754A"/>
    <w:rsid w:val="00901042"/>
    <w:rsid w:val="009014A4"/>
    <w:rsid w:val="00901929"/>
    <w:rsid w:val="00901B76"/>
    <w:rsid w:val="00901E13"/>
    <w:rsid w:val="0090244D"/>
    <w:rsid w:val="009030B1"/>
    <w:rsid w:val="0090337B"/>
    <w:rsid w:val="009042E1"/>
    <w:rsid w:val="0090542E"/>
    <w:rsid w:val="0090648E"/>
    <w:rsid w:val="00907114"/>
    <w:rsid w:val="00910634"/>
    <w:rsid w:val="00910BDC"/>
    <w:rsid w:val="009128A2"/>
    <w:rsid w:val="00913281"/>
    <w:rsid w:val="00913E18"/>
    <w:rsid w:val="00914A0E"/>
    <w:rsid w:val="009151AB"/>
    <w:rsid w:val="00915595"/>
    <w:rsid w:val="00916047"/>
    <w:rsid w:val="00916BCC"/>
    <w:rsid w:val="009170E1"/>
    <w:rsid w:val="00921325"/>
    <w:rsid w:val="00922305"/>
    <w:rsid w:val="009225A9"/>
    <w:rsid w:val="00922E94"/>
    <w:rsid w:val="00923ECA"/>
    <w:rsid w:val="009265F7"/>
    <w:rsid w:val="00926A58"/>
    <w:rsid w:val="009272B5"/>
    <w:rsid w:val="0093357F"/>
    <w:rsid w:val="009350DD"/>
    <w:rsid w:val="00935C9D"/>
    <w:rsid w:val="00936637"/>
    <w:rsid w:val="00936C7F"/>
    <w:rsid w:val="009374D4"/>
    <w:rsid w:val="0093796E"/>
    <w:rsid w:val="009402E0"/>
    <w:rsid w:val="00940F7B"/>
    <w:rsid w:val="009427AE"/>
    <w:rsid w:val="00943D5A"/>
    <w:rsid w:val="0094711F"/>
    <w:rsid w:val="00947A61"/>
    <w:rsid w:val="00950030"/>
    <w:rsid w:val="009525CF"/>
    <w:rsid w:val="00955151"/>
    <w:rsid w:val="00955471"/>
    <w:rsid w:val="00957ED8"/>
    <w:rsid w:val="00961928"/>
    <w:rsid w:val="00962139"/>
    <w:rsid w:val="00962408"/>
    <w:rsid w:val="00962A28"/>
    <w:rsid w:val="00962B90"/>
    <w:rsid w:val="00963183"/>
    <w:rsid w:val="00963375"/>
    <w:rsid w:val="00963399"/>
    <w:rsid w:val="00963DD9"/>
    <w:rsid w:val="00965787"/>
    <w:rsid w:val="009657A0"/>
    <w:rsid w:val="00966B1C"/>
    <w:rsid w:val="0096739F"/>
    <w:rsid w:val="00976B93"/>
    <w:rsid w:val="00977C69"/>
    <w:rsid w:val="00980680"/>
    <w:rsid w:val="00981945"/>
    <w:rsid w:val="0098585F"/>
    <w:rsid w:val="0098720D"/>
    <w:rsid w:val="00987FDB"/>
    <w:rsid w:val="009903D1"/>
    <w:rsid w:val="009906C0"/>
    <w:rsid w:val="00990971"/>
    <w:rsid w:val="00991F28"/>
    <w:rsid w:val="00991FFF"/>
    <w:rsid w:val="00994DD7"/>
    <w:rsid w:val="0099593B"/>
    <w:rsid w:val="009A38B0"/>
    <w:rsid w:val="009A416C"/>
    <w:rsid w:val="009A78A8"/>
    <w:rsid w:val="009B2C9F"/>
    <w:rsid w:val="009B4FD9"/>
    <w:rsid w:val="009B7013"/>
    <w:rsid w:val="009B78E7"/>
    <w:rsid w:val="009B7C38"/>
    <w:rsid w:val="009B7E3A"/>
    <w:rsid w:val="009C0306"/>
    <w:rsid w:val="009C796C"/>
    <w:rsid w:val="009D12C1"/>
    <w:rsid w:val="009D164A"/>
    <w:rsid w:val="009D1B44"/>
    <w:rsid w:val="009D2132"/>
    <w:rsid w:val="009D3919"/>
    <w:rsid w:val="009D3ABD"/>
    <w:rsid w:val="009D3DB4"/>
    <w:rsid w:val="009D4A6D"/>
    <w:rsid w:val="009D5AFE"/>
    <w:rsid w:val="009D7778"/>
    <w:rsid w:val="009D7F9C"/>
    <w:rsid w:val="009E0048"/>
    <w:rsid w:val="009E1318"/>
    <w:rsid w:val="009E13B9"/>
    <w:rsid w:val="009E40FA"/>
    <w:rsid w:val="009E483F"/>
    <w:rsid w:val="009E53E8"/>
    <w:rsid w:val="009E5BA3"/>
    <w:rsid w:val="009E62F3"/>
    <w:rsid w:val="009E7472"/>
    <w:rsid w:val="009F198C"/>
    <w:rsid w:val="009F1B53"/>
    <w:rsid w:val="009F42AC"/>
    <w:rsid w:val="009F50C2"/>
    <w:rsid w:val="009F5EB6"/>
    <w:rsid w:val="009F5EBC"/>
    <w:rsid w:val="009F6D12"/>
    <w:rsid w:val="009F7A6E"/>
    <w:rsid w:val="009F7CA0"/>
    <w:rsid w:val="009F7D5D"/>
    <w:rsid w:val="00A012A2"/>
    <w:rsid w:val="00A015CA"/>
    <w:rsid w:val="00A0182E"/>
    <w:rsid w:val="00A0335B"/>
    <w:rsid w:val="00A033A5"/>
    <w:rsid w:val="00A062A8"/>
    <w:rsid w:val="00A07106"/>
    <w:rsid w:val="00A0767D"/>
    <w:rsid w:val="00A11DCE"/>
    <w:rsid w:val="00A15546"/>
    <w:rsid w:val="00A15DF2"/>
    <w:rsid w:val="00A15FE3"/>
    <w:rsid w:val="00A16185"/>
    <w:rsid w:val="00A16E32"/>
    <w:rsid w:val="00A173C6"/>
    <w:rsid w:val="00A176F5"/>
    <w:rsid w:val="00A17E41"/>
    <w:rsid w:val="00A17EAA"/>
    <w:rsid w:val="00A23240"/>
    <w:rsid w:val="00A23D07"/>
    <w:rsid w:val="00A240F5"/>
    <w:rsid w:val="00A255D8"/>
    <w:rsid w:val="00A25C35"/>
    <w:rsid w:val="00A275EF"/>
    <w:rsid w:val="00A305D2"/>
    <w:rsid w:val="00A31C77"/>
    <w:rsid w:val="00A31E18"/>
    <w:rsid w:val="00A3295C"/>
    <w:rsid w:val="00A33785"/>
    <w:rsid w:val="00A337B9"/>
    <w:rsid w:val="00A34E18"/>
    <w:rsid w:val="00A37321"/>
    <w:rsid w:val="00A40542"/>
    <w:rsid w:val="00A40B21"/>
    <w:rsid w:val="00A4191F"/>
    <w:rsid w:val="00A41AF2"/>
    <w:rsid w:val="00A42C3C"/>
    <w:rsid w:val="00A42F76"/>
    <w:rsid w:val="00A43101"/>
    <w:rsid w:val="00A43F73"/>
    <w:rsid w:val="00A45680"/>
    <w:rsid w:val="00A4763E"/>
    <w:rsid w:val="00A47793"/>
    <w:rsid w:val="00A505A9"/>
    <w:rsid w:val="00A534A6"/>
    <w:rsid w:val="00A562B9"/>
    <w:rsid w:val="00A571E6"/>
    <w:rsid w:val="00A5732A"/>
    <w:rsid w:val="00A5786D"/>
    <w:rsid w:val="00A57E8C"/>
    <w:rsid w:val="00A608E5"/>
    <w:rsid w:val="00A61187"/>
    <w:rsid w:val="00A62B60"/>
    <w:rsid w:val="00A63000"/>
    <w:rsid w:val="00A63164"/>
    <w:rsid w:val="00A647C9"/>
    <w:rsid w:val="00A65045"/>
    <w:rsid w:val="00A67EAF"/>
    <w:rsid w:val="00A71340"/>
    <w:rsid w:val="00A72E19"/>
    <w:rsid w:val="00A74AA8"/>
    <w:rsid w:val="00A74BB1"/>
    <w:rsid w:val="00A775E9"/>
    <w:rsid w:val="00A80013"/>
    <w:rsid w:val="00A80747"/>
    <w:rsid w:val="00A8096A"/>
    <w:rsid w:val="00A817E3"/>
    <w:rsid w:val="00A826DD"/>
    <w:rsid w:val="00A82F32"/>
    <w:rsid w:val="00A836C2"/>
    <w:rsid w:val="00A83A90"/>
    <w:rsid w:val="00A84B30"/>
    <w:rsid w:val="00A853CD"/>
    <w:rsid w:val="00A86D69"/>
    <w:rsid w:val="00A91484"/>
    <w:rsid w:val="00A91822"/>
    <w:rsid w:val="00A91847"/>
    <w:rsid w:val="00A91E1D"/>
    <w:rsid w:val="00A95979"/>
    <w:rsid w:val="00A959F0"/>
    <w:rsid w:val="00AA06D7"/>
    <w:rsid w:val="00AA08BE"/>
    <w:rsid w:val="00AA0986"/>
    <w:rsid w:val="00AA2A16"/>
    <w:rsid w:val="00AA2BF6"/>
    <w:rsid w:val="00AA48EE"/>
    <w:rsid w:val="00AA5691"/>
    <w:rsid w:val="00AA7184"/>
    <w:rsid w:val="00AA7314"/>
    <w:rsid w:val="00AB2948"/>
    <w:rsid w:val="00AB2E73"/>
    <w:rsid w:val="00AB3764"/>
    <w:rsid w:val="00AB3A84"/>
    <w:rsid w:val="00AB4EAD"/>
    <w:rsid w:val="00AB774C"/>
    <w:rsid w:val="00AB7EF0"/>
    <w:rsid w:val="00AC3EB5"/>
    <w:rsid w:val="00AC474C"/>
    <w:rsid w:val="00AC5561"/>
    <w:rsid w:val="00AC6798"/>
    <w:rsid w:val="00AC7DB5"/>
    <w:rsid w:val="00AD03C7"/>
    <w:rsid w:val="00AD1757"/>
    <w:rsid w:val="00AD1C4B"/>
    <w:rsid w:val="00AD4019"/>
    <w:rsid w:val="00AD4194"/>
    <w:rsid w:val="00AD4967"/>
    <w:rsid w:val="00AD5531"/>
    <w:rsid w:val="00AD5860"/>
    <w:rsid w:val="00AD6267"/>
    <w:rsid w:val="00AD6335"/>
    <w:rsid w:val="00AD73DA"/>
    <w:rsid w:val="00AD7418"/>
    <w:rsid w:val="00AD7948"/>
    <w:rsid w:val="00AD7C24"/>
    <w:rsid w:val="00AE1F4A"/>
    <w:rsid w:val="00AE411F"/>
    <w:rsid w:val="00AE7AB9"/>
    <w:rsid w:val="00AF1B3B"/>
    <w:rsid w:val="00AF1E79"/>
    <w:rsid w:val="00AF21EC"/>
    <w:rsid w:val="00AF5237"/>
    <w:rsid w:val="00AF5594"/>
    <w:rsid w:val="00AF5D95"/>
    <w:rsid w:val="00AF5FA9"/>
    <w:rsid w:val="00AF612F"/>
    <w:rsid w:val="00AF6169"/>
    <w:rsid w:val="00AF762A"/>
    <w:rsid w:val="00B047E1"/>
    <w:rsid w:val="00B05D2E"/>
    <w:rsid w:val="00B101DF"/>
    <w:rsid w:val="00B1029D"/>
    <w:rsid w:val="00B104B3"/>
    <w:rsid w:val="00B124D5"/>
    <w:rsid w:val="00B1279F"/>
    <w:rsid w:val="00B12CD2"/>
    <w:rsid w:val="00B14926"/>
    <w:rsid w:val="00B14BDD"/>
    <w:rsid w:val="00B16C0E"/>
    <w:rsid w:val="00B17B6F"/>
    <w:rsid w:val="00B20C63"/>
    <w:rsid w:val="00B218F9"/>
    <w:rsid w:val="00B22414"/>
    <w:rsid w:val="00B22895"/>
    <w:rsid w:val="00B231D4"/>
    <w:rsid w:val="00B23359"/>
    <w:rsid w:val="00B23729"/>
    <w:rsid w:val="00B245A8"/>
    <w:rsid w:val="00B2482F"/>
    <w:rsid w:val="00B31498"/>
    <w:rsid w:val="00B32C1A"/>
    <w:rsid w:val="00B33602"/>
    <w:rsid w:val="00B36722"/>
    <w:rsid w:val="00B37B5B"/>
    <w:rsid w:val="00B37E07"/>
    <w:rsid w:val="00B40B3E"/>
    <w:rsid w:val="00B40DD6"/>
    <w:rsid w:val="00B41C89"/>
    <w:rsid w:val="00B5427F"/>
    <w:rsid w:val="00B55A09"/>
    <w:rsid w:val="00B56E6D"/>
    <w:rsid w:val="00B609C5"/>
    <w:rsid w:val="00B609C7"/>
    <w:rsid w:val="00B60B98"/>
    <w:rsid w:val="00B62DBD"/>
    <w:rsid w:val="00B63943"/>
    <w:rsid w:val="00B63E0B"/>
    <w:rsid w:val="00B644FD"/>
    <w:rsid w:val="00B6566F"/>
    <w:rsid w:val="00B70092"/>
    <w:rsid w:val="00B70CFC"/>
    <w:rsid w:val="00B70DBE"/>
    <w:rsid w:val="00B71428"/>
    <w:rsid w:val="00B72E27"/>
    <w:rsid w:val="00B738B8"/>
    <w:rsid w:val="00B739B5"/>
    <w:rsid w:val="00B73EEF"/>
    <w:rsid w:val="00B74D82"/>
    <w:rsid w:val="00B77EB8"/>
    <w:rsid w:val="00B81B7E"/>
    <w:rsid w:val="00B83931"/>
    <w:rsid w:val="00B83E71"/>
    <w:rsid w:val="00B8414E"/>
    <w:rsid w:val="00B842B0"/>
    <w:rsid w:val="00B84374"/>
    <w:rsid w:val="00B850CD"/>
    <w:rsid w:val="00B853A3"/>
    <w:rsid w:val="00B85C98"/>
    <w:rsid w:val="00B87AD8"/>
    <w:rsid w:val="00B90E9B"/>
    <w:rsid w:val="00B92E6F"/>
    <w:rsid w:val="00B93E7E"/>
    <w:rsid w:val="00B94058"/>
    <w:rsid w:val="00B94138"/>
    <w:rsid w:val="00B955A7"/>
    <w:rsid w:val="00B9570A"/>
    <w:rsid w:val="00B95931"/>
    <w:rsid w:val="00B959EE"/>
    <w:rsid w:val="00BA1DBA"/>
    <w:rsid w:val="00BA600A"/>
    <w:rsid w:val="00BA7ABC"/>
    <w:rsid w:val="00BB0780"/>
    <w:rsid w:val="00BB11BB"/>
    <w:rsid w:val="00BB19E0"/>
    <w:rsid w:val="00BB2D4D"/>
    <w:rsid w:val="00BB31FD"/>
    <w:rsid w:val="00BB4127"/>
    <w:rsid w:val="00BB5457"/>
    <w:rsid w:val="00BB6509"/>
    <w:rsid w:val="00BB6CB3"/>
    <w:rsid w:val="00BB7071"/>
    <w:rsid w:val="00BB7B65"/>
    <w:rsid w:val="00BC058D"/>
    <w:rsid w:val="00BC0D76"/>
    <w:rsid w:val="00BC1437"/>
    <w:rsid w:val="00BC3A0C"/>
    <w:rsid w:val="00BC4CC0"/>
    <w:rsid w:val="00BD0223"/>
    <w:rsid w:val="00BD0314"/>
    <w:rsid w:val="00BD1126"/>
    <w:rsid w:val="00BD2120"/>
    <w:rsid w:val="00BD517C"/>
    <w:rsid w:val="00BD564A"/>
    <w:rsid w:val="00BE172A"/>
    <w:rsid w:val="00BE1EA2"/>
    <w:rsid w:val="00BE3A0E"/>
    <w:rsid w:val="00BE3E94"/>
    <w:rsid w:val="00BE4053"/>
    <w:rsid w:val="00BE4447"/>
    <w:rsid w:val="00BE6323"/>
    <w:rsid w:val="00BE6C35"/>
    <w:rsid w:val="00BE6DA2"/>
    <w:rsid w:val="00BE70BE"/>
    <w:rsid w:val="00BF0A88"/>
    <w:rsid w:val="00BF0BA1"/>
    <w:rsid w:val="00BF3A1B"/>
    <w:rsid w:val="00BF4723"/>
    <w:rsid w:val="00BF6207"/>
    <w:rsid w:val="00BF622B"/>
    <w:rsid w:val="00C02A74"/>
    <w:rsid w:val="00C03187"/>
    <w:rsid w:val="00C0319D"/>
    <w:rsid w:val="00C03376"/>
    <w:rsid w:val="00C03E40"/>
    <w:rsid w:val="00C065BF"/>
    <w:rsid w:val="00C069AD"/>
    <w:rsid w:val="00C10239"/>
    <w:rsid w:val="00C113D2"/>
    <w:rsid w:val="00C12006"/>
    <w:rsid w:val="00C12CD4"/>
    <w:rsid w:val="00C1453A"/>
    <w:rsid w:val="00C14885"/>
    <w:rsid w:val="00C16A73"/>
    <w:rsid w:val="00C17C0A"/>
    <w:rsid w:val="00C204C9"/>
    <w:rsid w:val="00C21C00"/>
    <w:rsid w:val="00C241C7"/>
    <w:rsid w:val="00C24546"/>
    <w:rsid w:val="00C263C0"/>
    <w:rsid w:val="00C2700A"/>
    <w:rsid w:val="00C304F8"/>
    <w:rsid w:val="00C322A8"/>
    <w:rsid w:val="00C32FCE"/>
    <w:rsid w:val="00C33348"/>
    <w:rsid w:val="00C34022"/>
    <w:rsid w:val="00C342EE"/>
    <w:rsid w:val="00C347A6"/>
    <w:rsid w:val="00C35033"/>
    <w:rsid w:val="00C35786"/>
    <w:rsid w:val="00C36BA0"/>
    <w:rsid w:val="00C41390"/>
    <w:rsid w:val="00C41A00"/>
    <w:rsid w:val="00C41CBC"/>
    <w:rsid w:val="00C4214B"/>
    <w:rsid w:val="00C422B6"/>
    <w:rsid w:val="00C42EBD"/>
    <w:rsid w:val="00C437C6"/>
    <w:rsid w:val="00C43908"/>
    <w:rsid w:val="00C441D8"/>
    <w:rsid w:val="00C449BF"/>
    <w:rsid w:val="00C44D65"/>
    <w:rsid w:val="00C466E4"/>
    <w:rsid w:val="00C505F0"/>
    <w:rsid w:val="00C50A05"/>
    <w:rsid w:val="00C50C96"/>
    <w:rsid w:val="00C50D39"/>
    <w:rsid w:val="00C52B6F"/>
    <w:rsid w:val="00C53998"/>
    <w:rsid w:val="00C54611"/>
    <w:rsid w:val="00C54A7A"/>
    <w:rsid w:val="00C551B8"/>
    <w:rsid w:val="00C56D8C"/>
    <w:rsid w:val="00C57EB7"/>
    <w:rsid w:val="00C62F02"/>
    <w:rsid w:val="00C63C5C"/>
    <w:rsid w:val="00C643EC"/>
    <w:rsid w:val="00C64B2C"/>
    <w:rsid w:val="00C707B8"/>
    <w:rsid w:val="00C707ED"/>
    <w:rsid w:val="00C7176C"/>
    <w:rsid w:val="00C721C8"/>
    <w:rsid w:val="00C727F3"/>
    <w:rsid w:val="00C75AA3"/>
    <w:rsid w:val="00C75D4A"/>
    <w:rsid w:val="00C771EE"/>
    <w:rsid w:val="00C8074A"/>
    <w:rsid w:val="00C813F0"/>
    <w:rsid w:val="00C820A8"/>
    <w:rsid w:val="00C83318"/>
    <w:rsid w:val="00C8503A"/>
    <w:rsid w:val="00C8518B"/>
    <w:rsid w:val="00C874F8"/>
    <w:rsid w:val="00C875DE"/>
    <w:rsid w:val="00C931C8"/>
    <w:rsid w:val="00C959E2"/>
    <w:rsid w:val="00CA114F"/>
    <w:rsid w:val="00CA3D66"/>
    <w:rsid w:val="00CA42B7"/>
    <w:rsid w:val="00CA56F0"/>
    <w:rsid w:val="00CA687E"/>
    <w:rsid w:val="00CB24A3"/>
    <w:rsid w:val="00CB3222"/>
    <w:rsid w:val="00CB3ABA"/>
    <w:rsid w:val="00CB3C3B"/>
    <w:rsid w:val="00CB4994"/>
    <w:rsid w:val="00CB55A4"/>
    <w:rsid w:val="00CB60D6"/>
    <w:rsid w:val="00CB6492"/>
    <w:rsid w:val="00CB6A41"/>
    <w:rsid w:val="00CC03BE"/>
    <w:rsid w:val="00CC297A"/>
    <w:rsid w:val="00CC2A1A"/>
    <w:rsid w:val="00CC31E6"/>
    <w:rsid w:val="00CC3CD4"/>
    <w:rsid w:val="00CC4F4B"/>
    <w:rsid w:val="00CC6191"/>
    <w:rsid w:val="00CC6D13"/>
    <w:rsid w:val="00CC6FDF"/>
    <w:rsid w:val="00CC78AD"/>
    <w:rsid w:val="00CD06FA"/>
    <w:rsid w:val="00CD187A"/>
    <w:rsid w:val="00CD393F"/>
    <w:rsid w:val="00CD4BB1"/>
    <w:rsid w:val="00CD6BA3"/>
    <w:rsid w:val="00CD7A10"/>
    <w:rsid w:val="00CE01C3"/>
    <w:rsid w:val="00CE11D1"/>
    <w:rsid w:val="00CE178D"/>
    <w:rsid w:val="00CE2AE4"/>
    <w:rsid w:val="00CE2F52"/>
    <w:rsid w:val="00CE4516"/>
    <w:rsid w:val="00CE4971"/>
    <w:rsid w:val="00CE4E29"/>
    <w:rsid w:val="00CE5499"/>
    <w:rsid w:val="00CE5AE4"/>
    <w:rsid w:val="00CE6314"/>
    <w:rsid w:val="00CF0196"/>
    <w:rsid w:val="00CF3609"/>
    <w:rsid w:val="00CF7848"/>
    <w:rsid w:val="00D0181E"/>
    <w:rsid w:val="00D01A54"/>
    <w:rsid w:val="00D034B8"/>
    <w:rsid w:val="00D04529"/>
    <w:rsid w:val="00D04714"/>
    <w:rsid w:val="00D05220"/>
    <w:rsid w:val="00D052E6"/>
    <w:rsid w:val="00D059FE"/>
    <w:rsid w:val="00D05E06"/>
    <w:rsid w:val="00D070D7"/>
    <w:rsid w:val="00D07462"/>
    <w:rsid w:val="00D0787F"/>
    <w:rsid w:val="00D11AC9"/>
    <w:rsid w:val="00D1267D"/>
    <w:rsid w:val="00D12688"/>
    <w:rsid w:val="00D13C9F"/>
    <w:rsid w:val="00D13FBB"/>
    <w:rsid w:val="00D1423C"/>
    <w:rsid w:val="00D14B55"/>
    <w:rsid w:val="00D15E30"/>
    <w:rsid w:val="00D164AE"/>
    <w:rsid w:val="00D16FA0"/>
    <w:rsid w:val="00D2042B"/>
    <w:rsid w:val="00D21EC1"/>
    <w:rsid w:val="00D22D51"/>
    <w:rsid w:val="00D253C3"/>
    <w:rsid w:val="00D270B9"/>
    <w:rsid w:val="00D271C8"/>
    <w:rsid w:val="00D272E1"/>
    <w:rsid w:val="00D30454"/>
    <w:rsid w:val="00D33C0D"/>
    <w:rsid w:val="00D41DCD"/>
    <w:rsid w:val="00D42BB6"/>
    <w:rsid w:val="00D44221"/>
    <w:rsid w:val="00D45B87"/>
    <w:rsid w:val="00D465CB"/>
    <w:rsid w:val="00D46DDC"/>
    <w:rsid w:val="00D4750E"/>
    <w:rsid w:val="00D50893"/>
    <w:rsid w:val="00D52608"/>
    <w:rsid w:val="00D56D59"/>
    <w:rsid w:val="00D57148"/>
    <w:rsid w:val="00D60CC0"/>
    <w:rsid w:val="00D61CB8"/>
    <w:rsid w:val="00D6231C"/>
    <w:rsid w:val="00D65EC3"/>
    <w:rsid w:val="00D6612D"/>
    <w:rsid w:val="00D67880"/>
    <w:rsid w:val="00D718E8"/>
    <w:rsid w:val="00D72619"/>
    <w:rsid w:val="00D72CCA"/>
    <w:rsid w:val="00D730EA"/>
    <w:rsid w:val="00D735A3"/>
    <w:rsid w:val="00D7530B"/>
    <w:rsid w:val="00D75BE6"/>
    <w:rsid w:val="00D7615B"/>
    <w:rsid w:val="00D766F2"/>
    <w:rsid w:val="00D76A30"/>
    <w:rsid w:val="00D76C9B"/>
    <w:rsid w:val="00D76EF2"/>
    <w:rsid w:val="00D81666"/>
    <w:rsid w:val="00D825E9"/>
    <w:rsid w:val="00D82E77"/>
    <w:rsid w:val="00D84C17"/>
    <w:rsid w:val="00D857F7"/>
    <w:rsid w:val="00D85B1E"/>
    <w:rsid w:val="00D86D6B"/>
    <w:rsid w:val="00D87458"/>
    <w:rsid w:val="00D8768B"/>
    <w:rsid w:val="00D90B78"/>
    <w:rsid w:val="00D913C3"/>
    <w:rsid w:val="00D92EDF"/>
    <w:rsid w:val="00D942C0"/>
    <w:rsid w:val="00D962F5"/>
    <w:rsid w:val="00D96D5F"/>
    <w:rsid w:val="00D97E1D"/>
    <w:rsid w:val="00DA141B"/>
    <w:rsid w:val="00DA1D0E"/>
    <w:rsid w:val="00DA1F2A"/>
    <w:rsid w:val="00DA38C1"/>
    <w:rsid w:val="00DA433F"/>
    <w:rsid w:val="00DA5E99"/>
    <w:rsid w:val="00DA5FF2"/>
    <w:rsid w:val="00DA6194"/>
    <w:rsid w:val="00DA6F6B"/>
    <w:rsid w:val="00DB0FB9"/>
    <w:rsid w:val="00DB15EE"/>
    <w:rsid w:val="00DB465A"/>
    <w:rsid w:val="00DB5508"/>
    <w:rsid w:val="00DB5B87"/>
    <w:rsid w:val="00DB61B0"/>
    <w:rsid w:val="00DC02BA"/>
    <w:rsid w:val="00DC179D"/>
    <w:rsid w:val="00DC3494"/>
    <w:rsid w:val="00DC404F"/>
    <w:rsid w:val="00DC56D6"/>
    <w:rsid w:val="00DC6530"/>
    <w:rsid w:val="00DC6E2A"/>
    <w:rsid w:val="00DD0589"/>
    <w:rsid w:val="00DD1F8B"/>
    <w:rsid w:val="00DD3C69"/>
    <w:rsid w:val="00DD482C"/>
    <w:rsid w:val="00DD612D"/>
    <w:rsid w:val="00DD6681"/>
    <w:rsid w:val="00DD6C39"/>
    <w:rsid w:val="00DD78FD"/>
    <w:rsid w:val="00DE0DAB"/>
    <w:rsid w:val="00DE0FA9"/>
    <w:rsid w:val="00DE2AEE"/>
    <w:rsid w:val="00DE346E"/>
    <w:rsid w:val="00DE49CA"/>
    <w:rsid w:val="00DE5E0C"/>
    <w:rsid w:val="00DE65F1"/>
    <w:rsid w:val="00DE722B"/>
    <w:rsid w:val="00DF0F27"/>
    <w:rsid w:val="00DF1E04"/>
    <w:rsid w:val="00DF2B58"/>
    <w:rsid w:val="00DF3604"/>
    <w:rsid w:val="00DF3F91"/>
    <w:rsid w:val="00DF4326"/>
    <w:rsid w:val="00DF4844"/>
    <w:rsid w:val="00DF4C6A"/>
    <w:rsid w:val="00DF5E69"/>
    <w:rsid w:val="00E0060E"/>
    <w:rsid w:val="00E020BF"/>
    <w:rsid w:val="00E03562"/>
    <w:rsid w:val="00E03CB1"/>
    <w:rsid w:val="00E0473F"/>
    <w:rsid w:val="00E04AEE"/>
    <w:rsid w:val="00E05005"/>
    <w:rsid w:val="00E05CF7"/>
    <w:rsid w:val="00E066FF"/>
    <w:rsid w:val="00E11B77"/>
    <w:rsid w:val="00E11D35"/>
    <w:rsid w:val="00E1377B"/>
    <w:rsid w:val="00E13917"/>
    <w:rsid w:val="00E13C60"/>
    <w:rsid w:val="00E13CDA"/>
    <w:rsid w:val="00E16073"/>
    <w:rsid w:val="00E20100"/>
    <w:rsid w:val="00E218AD"/>
    <w:rsid w:val="00E245B4"/>
    <w:rsid w:val="00E24ED3"/>
    <w:rsid w:val="00E26284"/>
    <w:rsid w:val="00E26EFE"/>
    <w:rsid w:val="00E31551"/>
    <w:rsid w:val="00E334D7"/>
    <w:rsid w:val="00E33BF9"/>
    <w:rsid w:val="00E356FD"/>
    <w:rsid w:val="00E359C4"/>
    <w:rsid w:val="00E411D7"/>
    <w:rsid w:val="00E42039"/>
    <w:rsid w:val="00E428DE"/>
    <w:rsid w:val="00E444AB"/>
    <w:rsid w:val="00E456C5"/>
    <w:rsid w:val="00E46985"/>
    <w:rsid w:val="00E46EBF"/>
    <w:rsid w:val="00E47E05"/>
    <w:rsid w:val="00E50408"/>
    <w:rsid w:val="00E53FAB"/>
    <w:rsid w:val="00E5537D"/>
    <w:rsid w:val="00E564BB"/>
    <w:rsid w:val="00E570BA"/>
    <w:rsid w:val="00E57DF7"/>
    <w:rsid w:val="00E6226B"/>
    <w:rsid w:val="00E62C4D"/>
    <w:rsid w:val="00E637FE"/>
    <w:rsid w:val="00E65E0E"/>
    <w:rsid w:val="00E661B4"/>
    <w:rsid w:val="00E67538"/>
    <w:rsid w:val="00E701F0"/>
    <w:rsid w:val="00E71E85"/>
    <w:rsid w:val="00E71F46"/>
    <w:rsid w:val="00E72742"/>
    <w:rsid w:val="00E72ABF"/>
    <w:rsid w:val="00E74F9D"/>
    <w:rsid w:val="00E75288"/>
    <w:rsid w:val="00E77E0F"/>
    <w:rsid w:val="00E807A1"/>
    <w:rsid w:val="00E80A82"/>
    <w:rsid w:val="00E813F4"/>
    <w:rsid w:val="00E84C99"/>
    <w:rsid w:val="00E865EF"/>
    <w:rsid w:val="00E86F2D"/>
    <w:rsid w:val="00E91638"/>
    <w:rsid w:val="00E916C9"/>
    <w:rsid w:val="00E92BA7"/>
    <w:rsid w:val="00E95072"/>
    <w:rsid w:val="00EA019D"/>
    <w:rsid w:val="00EA04F3"/>
    <w:rsid w:val="00EA108F"/>
    <w:rsid w:val="00EA26E7"/>
    <w:rsid w:val="00EA2B96"/>
    <w:rsid w:val="00EA4565"/>
    <w:rsid w:val="00EA5B06"/>
    <w:rsid w:val="00EA6FE2"/>
    <w:rsid w:val="00EB178F"/>
    <w:rsid w:val="00EB44DB"/>
    <w:rsid w:val="00EB49E1"/>
    <w:rsid w:val="00EB533A"/>
    <w:rsid w:val="00EB5E61"/>
    <w:rsid w:val="00EB5E8D"/>
    <w:rsid w:val="00EB79A6"/>
    <w:rsid w:val="00EC0751"/>
    <w:rsid w:val="00EC24D4"/>
    <w:rsid w:val="00EC397B"/>
    <w:rsid w:val="00EC4104"/>
    <w:rsid w:val="00EC6677"/>
    <w:rsid w:val="00EC6AA2"/>
    <w:rsid w:val="00EC78E5"/>
    <w:rsid w:val="00ED0ACD"/>
    <w:rsid w:val="00ED1F07"/>
    <w:rsid w:val="00ED227E"/>
    <w:rsid w:val="00ED30C2"/>
    <w:rsid w:val="00ED3475"/>
    <w:rsid w:val="00ED5B3A"/>
    <w:rsid w:val="00ED5F3E"/>
    <w:rsid w:val="00EE0FB8"/>
    <w:rsid w:val="00EE121C"/>
    <w:rsid w:val="00EE1698"/>
    <w:rsid w:val="00EE2BE4"/>
    <w:rsid w:val="00EE3393"/>
    <w:rsid w:val="00EE5876"/>
    <w:rsid w:val="00EE6351"/>
    <w:rsid w:val="00EF0440"/>
    <w:rsid w:val="00EF1374"/>
    <w:rsid w:val="00EF37FD"/>
    <w:rsid w:val="00EF3A8C"/>
    <w:rsid w:val="00EF3AB2"/>
    <w:rsid w:val="00EF3CAA"/>
    <w:rsid w:val="00EF5AB0"/>
    <w:rsid w:val="00EF5D2E"/>
    <w:rsid w:val="00EF6D95"/>
    <w:rsid w:val="00EF711A"/>
    <w:rsid w:val="00F01288"/>
    <w:rsid w:val="00F0194D"/>
    <w:rsid w:val="00F01A46"/>
    <w:rsid w:val="00F02DD1"/>
    <w:rsid w:val="00F05A8F"/>
    <w:rsid w:val="00F07755"/>
    <w:rsid w:val="00F10996"/>
    <w:rsid w:val="00F11AA4"/>
    <w:rsid w:val="00F12A3E"/>
    <w:rsid w:val="00F12A79"/>
    <w:rsid w:val="00F13721"/>
    <w:rsid w:val="00F137DC"/>
    <w:rsid w:val="00F143D0"/>
    <w:rsid w:val="00F148D4"/>
    <w:rsid w:val="00F15A70"/>
    <w:rsid w:val="00F15B7B"/>
    <w:rsid w:val="00F2053E"/>
    <w:rsid w:val="00F20A39"/>
    <w:rsid w:val="00F20EC0"/>
    <w:rsid w:val="00F21F45"/>
    <w:rsid w:val="00F239E9"/>
    <w:rsid w:val="00F246EA"/>
    <w:rsid w:val="00F25DAA"/>
    <w:rsid w:val="00F303F7"/>
    <w:rsid w:val="00F3085E"/>
    <w:rsid w:val="00F31582"/>
    <w:rsid w:val="00F32690"/>
    <w:rsid w:val="00F32E17"/>
    <w:rsid w:val="00F3348F"/>
    <w:rsid w:val="00F33AF8"/>
    <w:rsid w:val="00F3634E"/>
    <w:rsid w:val="00F365E2"/>
    <w:rsid w:val="00F36CD6"/>
    <w:rsid w:val="00F372BB"/>
    <w:rsid w:val="00F40B18"/>
    <w:rsid w:val="00F417B2"/>
    <w:rsid w:val="00F44BCE"/>
    <w:rsid w:val="00F45C0F"/>
    <w:rsid w:val="00F46A95"/>
    <w:rsid w:val="00F50DCD"/>
    <w:rsid w:val="00F5126C"/>
    <w:rsid w:val="00F51B55"/>
    <w:rsid w:val="00F53DE5"/>
    <w:rsid w:val="00F54AC7"/>
    <w:rsid w:val="00F55018"/>
    <w:rsid w:val="00F55083"/>
    <w:rsid w:val="00F550B3"/>
    <w:rsid w:val="00F550EF"/>
    <w:rsid w:val="00F56F15"/>
    <w:rsid w:val="00F576F5"/>
    <w:rsid w:val="00F579A9"/>
    <w:rsid w:val="00F606BB"/>
    <w:rsid w:val="00F607D0"/>
    <w:rsid w:val="00F60E63"/>
    <w:rsid w:val="00F62C6F"/>
    <w:rsid w:val="00F646B4"/>
    <w:rsid w:val="00F655A7"/>
    <w:rsid w:val="00F66589"/>
    <w:rsid w:val="00F67185"/>
    <w:rsid w:val="00F7022F"/>
    <w:rsid w:val="00F70A41"/>
    <w:rsid w:val="00F722EE"/>
    <w:rsid w:val="00F726E4"/>
    <w:rsid w:val="00F73B2C"/>
    <w:rsid w:val="00F73FE3"/>
    <w:rsid w:val="00F74A02"/>
    <w:rsid w:val="00F74DE8"/>
    <w:rsid w:val="00F74F43"/>
    <w:rsid w:val="00F77835"/>
    <w:rsid w:val="00F8018C"/>
    <w:rsid w:val="00F8026D"/>
    <w:rsid w:val="00F80B0A"/>
    <w:rsid w:val="00F813FA"/>
    <w:rsid w:val="00F829E4"/>
    <w:rsid w:val="00F834C0"/>
    <w:rsid w:val="00F83CC8"/>
    <w:rsid w:val="00F85331"/>
    <w:rsid w:val="00F91D5F"/>
    <w:rsid w:val="00F92CEA"/>
    <w:rsid w:val="00F9353F"/>
    <w:rsid w:val="00F949A7"/>
    <w:rsid w:val="00F94DDE"/>
    <w:rsid w:val="00F97BF1"/>
    <w:rsid w:val="00FA48AB"/>
    <w:rsid w:val="00FA52DC"/>
    <w:rsid w:val="00FA5B4F"/>
    <w:rsid w:val="00FA73CA"/>
    <w:rsid w:val="00FB019D"/>
    <w:rsid w:val="00FB1186"/>
    <w:rsid w:val="00FB1A6A"/>
    <w:rsid w:val="00FB2BA8"/>
    <w:rsid w:val="00FB3319"/>
    <w:rsid w:val="00FB3C83"/>
    <w:rsid w:val="00FB4DA6"/>
    <w:rsid w:val="00FB5667"/>
    <w:rsid w:val="00FB5F3F"/>
    <w:rsid w:val="00FB65CC"/>
    <w:rsid w:val="00FC0B1E"/>
    <w:rsid w:val="00FC1B10"/>
    <w:rsid w:val="00FC2051"/>
    <w:rsid w:val="00FC33F4"/>
    <w:rsid w:val="00FC4485"/>
    <w:rsid w:val="00FC44B3"/>
    <w:rsid w:val="00FC527A"/>
    <w:rsid w:val="00FC6694"/>
    <w:rsid w:val="00FC6C0C"/>
    <w:rsid w:val="00FC6D47"/>
    <w:rsid w:val="00FC73A8"/>
    <w:rsid w:val="00FD0378"/>
    <w:rsid w:val="00FD186E"/>
    <w:rsid w:val="00FD20E7"/>
    <w:rsid w:val="00FD5AD4"/>
    <w:rsid w:val="00FD6F8E"/>
    <w:rsid w:val="00FD7D0B"/>
    <w:rsid w:val="00FE0060"/>
    <w:rsid w:val="00FE0211"/>
    <w:rsid w:val="00FE4C8C"/>
    <w:rsid w:val="00FE5C51"/>
    <w:rsid w:val="00FE641E"/>
    <w:rsid w:val="00FE6517"/>
    <w:rsid w:val="00FE66FD"/>
    <w:rsid w:val="00FE6F14"/>
    <w:rsid w:val="00FE729D"/>
    <w:rsid w:val="00FE788B"/>
    <w:rsid w:val="00FE7DC6"/>
    <w:rsid w:val="00FF0AEB"/>
    <w:rsid w:val="00FF19F3"/>
    <w:rsid w:val="00FF3F8F"/>
    <w:rsid w:val="00FF4E77"/>
    <w:rsid w:val="00FF7054"/>
    <w:rsid w:val="00FF718B"/>
    <w:rsid w:val="00FF756D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58A2"/>
  <w15:chartTrackingRefBased/>
  <w15:docId w15:val="{539AECA6-CC8A-43B8-B1FE-9F80EEA6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B2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D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75C4"/>
  </w:style>
  <w:style w:type="paragraph" w:styleId="Pieddepage">
    <w:name w:val="footer"/>
    <w:basedOn w:val="Normal"/>
    <w:link w:val="PieddepageCar"/>
    <w:uiPriority w:val="99"/>
    <w:unhideWhenUsed/>
    <w:rsid w:val="008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5C4"/>
  </w:style>
  <w:style w:type="paragraph" w:customStyle="1" w:styleId="Default">
    <w:name w:val="Default"/>
    <w:rsid w:val="00B95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A7D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7D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7D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7D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7D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D3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C931C8"/>
    <w:rPr>
      <w:i/>
      <w:iCs/>
    </w:rPr>
  </w:style>
  <w:style w:type="character" w:customStyle="1" w:styleId="name">
    <w:name w:val="name"/>
    <w:basedOn w:val="Policepardfaut"/>
    <w:rsid w:val="00141513"/>
  </w:style>
  <w:style w:type="character" w:customStyle="1" w:styleId="function">
    <w:name w:val="function"/>
    <w:basedOn w:val="Policepardfaut"/>
    <w:rsid w:val="00141513"/>
  </w:style>
  <w:style w:type="character" w:customStyle="1" w:styleId="Titre1Car">
    <w:name w:val="Titre 1 Car"/>
    <w:basedOn w:val="Policepardfaut"/>
    <w:link w:val="Titre1"/>
    <w:rsid w:val="00B218F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A53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A53D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42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1959472837msonormal">
    <w:name w:val="yiv1959472837msonormal"/>
    <w:basedOn w:val="Normal"/>
    <w:rsid w:val="0034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609C5"/>
    <w:pPr>
      <w:spacing w:after="0" w:line="240" w:lineRule="auto"/>
    </w:pPr>
  </w:style>
  <w:style w:type="paragraph" w:customStyle="1" w:styleId="Italique">
    <w:name w:val="Italique"/>
    <w:basedOn w:val="Normal"/>
    <w:next w:val="Normal"/>
    <w:rsid w:val="00D81666"/>
    <w:pPr>
      <w:spacing w:after="48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D34A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23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23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7232C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19031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9031D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88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14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31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85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9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02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A4D2-8261-4E59-B5AB-6B96BE4D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Fatima-EZZAHRA</dc:creator>
  <cp:keywords/>
  <dc:description/>
  <cp:lastModifiedBy>Jean-Marc PONS</cp:lastModifiedBy>
  <cp:revision>2</cp:revision>
  <cp:lastPrinted>2018-10-08T14:04:00Z</cp:lastPrinted>
  <dcterms:created xsi:type="dcterms:W3CDTF">2019-07-12T14:09:00Z</dcterms:created>
  <dcterms:modified xsi:type="dcterms:W3CDTF">2019-07-12T14:09:00Z</dcterms:modified>
</cp:coreProperties>
</file>